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E0" w:rsidRDefault="00F017E0" w:rsidP="0011469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DC7FE7" w:rsidRPr="00423D96" w:rsidRDefault="00DC7FE7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423D96">
        <w:rPr>
          <w:rFonts w:ascii="Arial" w:eastAsia="Times New Roman" w:hAnsi="Arial" w:cs="Arial"/>
          <w:b/>
          <w:sz w:val="20"/>
          <w:szCs w:val="20"/>
          <w:lang w:val="en-US"/>
        </w:rPr>
        <w:t xml:space="preserve">Dear Medical Professional </w:t>
      </w:r>
    </w:p>
    <w:p w:rsidR="00F53C3B" w:rsidRPr="00652B14" w:rsidRDefault="0080656C" w:rsidP="00F53C3B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DC7FE7">
        <w:rPr>
          <w:rFonts w:ascii="Arial" w:eastAsia="Times New Roman" w:hAnsi="Arial" w:cs="Arial"/>
          <w:sz w:val="20"/>
          <w:szCs w:val="20"/>
          <w:lang w:val="en-US"/>
        </w:rPr>
        <w:t xml:space="preserve">medical evidence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you provide will </w:t>
      </w:r>
      <w:r w:rsidR="00FC7B53">
        <w:rPr>
          <w:rFonts w:ascii="Arial" w:eastAsia="Times New Roman" w:hAnsi="Arial" w:cs="Arial"/>
          <w:sz w:val="20"/>
          <w:szCs w:val="20"/>
          <w:lang w:val="en-US"/>
        </w:rPr>
        <w:t>help</w:t>
      </w:r>
      <w:r w:rsidR="00DC7FE7">
        <w:rPr>
          <w:rFonts w:ascii="Arial" w:eastAsia="Times New Roman" w:hAnsi="Arial" w:cs="Arial"/>
          <w:sz w:val="20"/>
          <w:szCs w:val="20"/>
          <w:lang w:val="en-US"/>
        </w:rPr>
        <w:t xml:space="preserve"> the pupil, parent, school and LA </w:t>
      </w:r>
      <w:r w:rsidR="0062749D" w:rsidRPr="0062749D">
        <w:rPr>
          <w:rFonts w:ascii="Arial" w:eastAsia="Times New Roman" w:hAnsi="Arial" w:cs="Arial"/>
          <w:sz w:val="20"/>
          <w:szCs w:val="20"/>
          <w:lang w:val="en-US"/>
        </w:rPr>
        <w:t>to identify what approach to take in supporting a child with mental health needs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or physical health needs</w:t>
      </w:r>
      <w:r w:rsidR="0062749D" w:rsidRPr="0062749D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  <w:r w:rsidR="00F53C3B"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Schools may want to use this information to draw together an individual health care plan </w:t>
      </w:r>
      <w:proofErr w:type="gramStart"/>
      <w:r w:rsidR="00F53C3B" w:rsidRPr="00652B14">
        <w:rPr>
          <w:rFonts w:ascii="Arial" w:eastAsia="Times New Roman" w:hAnsi="Arial" w:cs="Arial"/>
          <w:sz w:val="20"/>
          <w:szCs w:val="20"/>
          <w:lang w:val="en-US"/>
        </w:rPr>
        <w:t>and  identifying</w:t>
      </w:r>
      <w:proofErr w:type="gramEnd"/>
      <w:r w:rsidR="00F53C3B"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 special educational needs so please provide as much information as possible</w:t>
      </w:r>
      <w:r w:rsidR="00F53C3B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BC46D9" w:rsidRDefault="0062749D">
      <w:pPr>
        <w:rPr>
          <w:rFonts w:ascii="Arial" w:eastAsia="Times New Roman" w:hAnsi="Arial" w:cs="Arial"/>
          <w:sz w:val="20"/>
          <w:szCs w:val="20"/>
          <w:lang w:val="en-US"/>
        </w:rPr>
      </w:pPr>
      <w:r w:rsidRPr="0062749D">
        <w:rPr>
          <w:rFonts w:ascii="Arial" w:eastAsia="Times New Roman" w:hAnsi="Arial" w:cs="Arial"/>
          <w:sz w:val="20"/>
          <w:szCs w:val="20"/>
          <w:lang w:val="en-US"/>
        </w:rPr>
        <w:t xml:space="preserve">The aims </w:t>
      </w:r>
      <w:r w:rsidR="0087654E">
        <w:rPr>
          <w:rFonts w:ascii="Arial" w:eastAsia="Times New Roman" w:hAnsi="Arial" w:cs="Arial"/>
          <w:sz w:val="20"/>
          <w:szCs w:val="20"/>
          <w:lang w:val="en-US"/>
        </w:rPr>
        <w:t xml:space="preserve">for the service </w:t>
      </w:r>
      <w:r w:rsidR="009A5B73">
        <w:rPr>
          <w:rFonts w:ascii="Arial" w:eastAsia="Times New Roman" w:hAnsi="Arial" w:cs="Arial"/>
          <w:sz w:val="20"/>
          <w:szCs w:val="20"/>
          <w:lang w:val="en-US"/>
        </w:rPr>
        <w:t>are that</w:t>
      </w:r>
    </w:p>
    <w:p w:rsidR="00BC46D9" w:rsidRDefault="006672FB" w:rsidP="00BC46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</w:t>
      </w:r>
      <w:r w:rsidR="0062749D" w:rsidRPr="00BC46D9">
        <w:rPr>
          <w:rFonts w:ascii="Arial" w:eastAsia="Times New Roman" w:hAnsi="Arial" w:cs="Arial"/>
          <w:sz w:val="20"/>
          <w:szCs w:val="20"/>
          <w:lang w:val="en-US"/>
        </w:rPr>
        <w:t>upils keep up with school r</w:t>
      </w:r>
      <w:r w:rsidR="00BC46D9">
        <w:rPr>
          <w:rFonts w:ascii="Arial" w:eastAsia="Times New Roman" w:hAnsi="Arial" w:cs="Arial"/>
          <w:sz w:val="20"/>
          <w:szCs w:val="20"/>
          <w:lang w:val="en-US"/>
        </w:rPr>
        <w:t>ather than needing to catch up</w:t>
      </w:r>
    </w:p>
    <w:p w:rsidR="00BC46D9" w:rsidRDefault="00983D9D" w:rsidP="00BC46D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Pupils </w:t>
      </w:r>
      <w:r w:rsidR="00652B14">
        <w:rPr>
          <w:rFonts w:ascii="Arial" w:eastAsia="Times New Roman" w:hAnsi="Arial" w:cs="Arial"/>
          <w:sz w:val="20"/>
          <w:szCs w:val="20"/>
          <w:lang w:val="en-US"/>
        </w:rPr>
        <w:t xml:space="preserve">are </w:t>
      </w:r>
      <w:r w:rsidR="0062749D" w:rsidRPr="00BC46D9">
        <w:rPr>
          <w:rFonts w:ascii="Arial" w:eastAsia="Times New Roman" w:hAnsi="Arial" w:cs="Arial"/>
          <w:sz w:val="20"/>
          <w:szCs w:val="20"/>
          <w:lang w:val="en-US"/>
        </w:rPr>
        <w:t xml:space="preserve">involved in planning the approach </w:t>
      </w:r>
    </w:p>
    <w:p w:rsidR="00652B14" w:rsidRPr="00F53C3B" w:rsidRDefault="00983D9D" w:rsidP="00652B1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Education is aspirational, inclusive and </w:t>
      </w:r>
      <w:r w:rsidR="0062749D" w:rsidRPr="00BC46D9">
        <w:rPr>
          <w:rFonts w:ascii="Arial" w:eastAsia="Times New Roman" w:hAnsi="Arial" w:cs="Arial"/>
          <w:sz w:val="20"/>
          <w:szCs w:val="20"/>
          <w:lang w:val="en-US"/>
        </w:rPr>
        <w:t>strength based</w:t>
      </w:r>
    </w:p>
    <w:p w:rsidR="00FF6C3F" w:rsidRPr="00FF6C3F" w:rsidRDefault="00FF6C3F" w:rsidP="00652B14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F6C3F">
        <w:rPr>
          <w:rFonts w:ascii="Arial" w:eastAsia="Times New Roman" w:hAnsi="Arial" w:cs="Arial"/>
          <w:b/>
          <w:sz w:val="20"/>
          <w:szCs w:val="20"/>
          <w:lang w:val="en-US"/>
        </w:rPr>
        <w:t>Part- time timetables</w:t>
      </w:r>
    </w:p>
    <w:p w:rsidR="00153B1D" w:rsidRPr="00652B14" w:rsidRDefault="00153B1D" w:rsidP="00652B14">
      <w:pPr>
        <w:rPr>
          <w:rFonts w:ascii="Arial" w:eastAsia="Times New Roman" w:hAnsi="Arial" w:cs="Arial"/>
          <w:sz w:val="20"/>
          <w:szCs w:val="20"/>
          <w:lang w:val="en-US"/>
        </w:rPr>
      </w:pPr>
      <w:r w:rsidRPr="00652B14">
        <w:rPr>
          <w:rFonts w:ascii="Arial" w:eastAsia="Times New Roman" w:hAnsi="Arial" w:cs="Arial"/>
          <w:sz w:val="20"/>
          <w:szCs w:val="20"/>
          <w:lang w:val="en-US"/>
        </w:rPr>
        <w:t>Pupils of compuls</w:t>
      </w:r>
      <w:r w:rsidR="00FF6C3F">
        <w:rPr>
          <w:rFonts w:ascii="Arial" w:eastAsia="Times New Roman" w:hAnsi="Arial" w:cs="Arial"/>
          <w:sz w:val="20"/>
          <w:szCs w:val="20"/>
          <w:lang w:val="en-US"/>
        </w:rPr>
        <w:t>ory school age are entitled to</w:t>
      </w:r>
      <w:r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 full-time </w:t>
      </w:r>
      <w:r w:rsidR="00A35FF9" w:rsidRPr="00652B14">
        <w:rPr>
          <w:rFonts w:ascii="Arial" w:eastAsia="Times New Roman" w:hAnsi="Arial" w:cs="Arial"/>
          <w:sz w:val="20"/>
          <w:szCs w:val="20"/>
          <w:lang w:val="en-US"/>
        </w:rPr>
        <w:t>education;</w:t>
      </w:r>
      <w:r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35FF9">
        <w:rPr>
          <w:rFonts w:ascii="Arial" w:eastAsia="Times New Roman" w:hAnsi="Arial" w:cs="Arial"/>
          <w:sz w:val="20"/>
          <w:szCs w:val="20"/>
          <w:lang w:val="en-US"/>
        </w:rPr>
        <w:t xml:space="preserve">in exceptional circumstances, </w:t>
      </w:r>
      <w:r w:rsidRPr="00652B14">
        <w:rPr>
          <w:rFonts w:ascii="Arial" w:eastAsia="Times New Roman" w:hAnsi="Arial" w:cs="Arial"/>
          <w:sz w:val="20"/>
          <w:szCs w:val="20"/>
          <w:lang w:val="en-US"/>
        </w:rPr>
        <w:t>reduced timetables</w:t>
      </w:r>
      <w:r w:rsidR="00A35FF9">
        <w:rPr>
          <w:rFonts w:ascii="Arial" w:eastAsia="Times New Roman" w:hAnsi="Arial" w:cs="Arial"/>
          <w:sz w:val="20"/>
          <w:szCs w:val="20"/>
          <w:lang w:val="en-US"/>
        </w:rPr>
        <w:t xml:space="preserve"> are permitted. </w:t>
      </w:r>
      <w:r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23D96">
        <w:rPr>
          <w:rFonts w:ascii="Arial" w:eastAsia="Times New Roman" w:hAnsi="Arial" w:cs="Arial"/>
          <w:sz w:val="20"/>
          <w:szCs w:val="20"/>
          <w:lang w:val="en-US"/>
        </w:rPr>
        <w:t>For illness, this must be on the recommendation of the health professional</w:t>
      </w:r>
      <w:r w:rsidRPr="00652B14">
        <w:rPr>
          <w:rFonts w:ascii="Arial" w:eastAsia="Times New Roman" w:hAnsi="Arial" w:cs="Arial"/>
          <w:sz w:val="20"/>
          <w:szCs w:val="20"/>
          <w:lang w:val="en-US"/>
        </w:rPr>
        <w:t>, where</w:t>
      </w:r>
      <w:r w:rsidR="00B22A3B"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 there is a </w:t>
      </w:r>
      <w:r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specific need </w:t>
      </w:r>
      <w:r w:rsidR="00B22A3B"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and it is on a </w:t>
      </w:r>
      <w:r w:rsidR="00652B14"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temporary basis only. </w:t>
      </w:r>
      <w:r w:rsidRPr="00652B1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1525DC" w:rsidRDefault="00F22674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Some children </w:t>
      </w:r>
      <w:r w:rsidR="00781EE8">
        <w:rPr>
          <w:rFonts w:ascii="Arial" w:eastAsia="Times New Roman" w:hAnsi="Arial" w:cs="Arial"/>
          <w:sz w:val="20"/>
          <w:szCs w:val="20"/>
          <w:lang w:val="en-US"/>
        </w:rPr>
        <w:t>will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only be able to manage</w:t>
      </w:r>
      <w:r w:rsidR="00222890">
        <w:rPr>
          <w:rFonts w:ascii="Arial" w:eastAsia="Times New Roman" w:hAnsi="Arial" w:cs="Arial"/>
          <w:sz w:val="20"/>
          <w:szCs w:val="20"/>
          <w:lang w:val="en-US"/>
        </w:rPr>
        <w:t xml:space="preserve"> part time </w:t>
      </w:r>
      <w:r w:rsidR="000909AC">
        <w:rPr>
          <w:rFonts w:ascii="Arial" w:eastAsia="Times New Roman" w:hAnsi="Arial" w:cs="Arial"/>
          <w:sz w:val="20"/>
          <w:szCs w:val="20"/>
          <w:lang w:val="en-US"/>
        </w:rPr>
        <w:t xml:space="preserve">education </w:t>
      </w:r>
      <w:r w:rsidR="00A51EC0">
        <w:rPr>
          <w:rFonts w:ascii="Arial" w:eastAsia="Times New Roman" w:hAnsi="Arial" w:cs="Arial"/>
          <w:sz w:val="20"/>
          <w:szCs w:val="20"/>
          <w:lang w:val="en-US"/>
        </w:rPr>
        <w:t>(less than 18 hours). I</w:t>
      </w:r>
      <w:r w:rsidR="00E66482">
        <w:rPr>
          <w:rFonts w:ascii="Arial" w:eastAsia="Times New Roman" w:hAnsi="Arial" w:cs="Arial"/>
          <w:sz w:val="20"/>
          <w:szCs w:val="20"/>
          <w:lang w:val="en-US"/>
        </w:rPr>
        <w:t xml:space="preserve">n these cases </w:t>
      </w:r>
      <w:r w:rsidR="00E66482">
        <w:rPr>
          <w:rFonts w:ascii="Arial" w:eastAsia="Times New Roman" w:hAnsi="Arial" w:cs="Arial"/>
          <w:sz w:val="20"/>
          <w:szCs w:val="20"/>
          <w:lang w:val="en-US"/>
        </w:rPr>
        <w:t>regular review of child’s condition, treatment plan alongside</w:t>
      </w:r>
      <w:r w:rsidR="00E66482">
        <w:rPr>
          <w:rFonts w:ascii="Arial" w:eastAsia="Times New Roman" w:hAnsi="Arial" w:cs="Arial"/>
          <w:sz w:val="20"/>
          <w:szCs w:val="20"/>
          <w:lang w:val="en-US"/>
        </w:rPr>
        <w:t xml:space="preserve"> their timetable should </w:t>
      </w:r>
      <w:r w:rsidR="00E66482">
        <w:rPr>
          <w:rFonts w:ascii="Arial" w:eastAsia="Times New Roman" w:hAnsi="Arial" w:cs="Arial"/>
          <w:sz w:val="20"/>
          <w:szCs w:val="20"/>
          <w:lang w:val="en-US"/>
        </w:rPr>
        <w:t>demonstrate a move towards full time school attendance.</w:t>
      </w:r>
    </w:p>
    <w:p w:rsidR="001525DC" w:rsidRDefault="000909A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F6C3F">
        <w:rPr>
          <w:rFonts w:ascii="Arial" w:eastAsia="Times New Roman" w:hAnsi="Arial" w:cs="Arial"/>
          <w:b/>
          <w:sz w:val="20"/>
          <w:szCs w:val="20"/>
          <w:lang w:val="en-US"/>
        </w:rPr>
        <w:t>W</w:t>
      </w:r>
      <w:r w:rsidR="00781EE8" w:rsidRPr="00FF6C3F">
        <w:rPr>
          <w:rFonts w:ascii="Arial" w:eastAsia="Times New Roman" w:hAnsi="Arial" w:cs="Arial"/>
          <w:b/>
          <w:sz w:val="20"/>
          <w:szCs w:val="20"/>
          <w:lang w:val="en-US"/>
        </w:rPr>
        <w:t>e ask you to cons</w:t>
      </w:r>
      <w:r w:rsidR="00C5726F" w:rsidRPr="00FF6C3F">
        <w:rPr>
          <w:rFonts w:ascii="Arial" w:eastAsia="Times New Roman" w:hAnsi="Arial" w:cs="Arial"/>
          <w:b/>
          <w:sz w:val="20"/>
          <w:szCs w:val="20"/>
          <w:lang w:val="en-US"/>
        </w:rPr>
        <w:t xml:space="preserve">ider what amount of education is </w:t>
      </w:r>
      <w:r w:rsidR="00781EE8" w:rsidRPr="00FF6C3F">
        <w:rPr>
          <w:rFonts w:ascii="Arial" w:eastAsia="Times New Roman" w:hAnsi="Arial" w:cs="Arial"/>
          <w:b/>
          <w:sz w:val="20"/>
          <w:szCs w:val="20"/>
          <w:lang w:val="en-US"/>
        </w:rPr>
        <w:t>reasonable for the child given their condition</w:t>
      </w:r>
      <w:r w:rsidR="00A51EC0">
        <w:rPr>
          <w:rFonts w:ascii="Arial" w:eastAsia="Times New Roman" w:hAnsi="Arial" w:cs="Arial"/>
          <w:b/>
          <w:sz w:val="20"/>
          <w:szCs w:val="20"/>
          <w:lang w:val="en-US"/>
        </w:rPr>
        <w:t xml:space="preserve"> at different stages</w:t>
      </w:r>
    </w:p>
    <w:p w:rsidR="006F689A" w:rsidRPr="00FF6C3F" w:rsidRDefault="006F689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Types of Alternative Provision</w:t>
      </w:r>
    </w:p>
    <w:p w:rsidR="005A4FFD" w:rsidRDefault="009649B9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Our team commission education that </w:t>
      </w: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 xml:space="preserve">is </w:t>
      </w:r>
      <w:r w:rsidR="00BF38F3">
        <w:rPr>
          <w:rFonts w:ascii="Arial" w:eastAsia="Times New Roman" w:hAnsi="Arial" w:cs="Arial"/>
          <w:sz w:val="20"/>
          <w:szCs w:val="20"/>
          <w:lang w:val="en-US"/>
        </w:rPr>
        <w:t>delivered</w:t>
      </w:r>
      <w:proofErr w:type="gramEnd"/>
      <w:r w:rsidR="00BF38F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4527A">
        <w:rPr>
          <w:rFonts w:ascii="Arial" w:eastAsia="Times New Roman" w:hAnsi="Arial" w:cs="Arial"/>
          <w:sz w:val="20"/>
          <w:szCs w:val="20"/>
          <w:lang w:val="en-US"/>
        </w:rPr>
        <w:t xml:space="preserve">through </w:t>
      </w:r>
      <w:r w:rsidR="00BF38F3">
        <w:rPr>
          <w:rFonts w:ascii="Arial" w:eastAsia="Times New Roman" w:hAnsi="Arial" w:cs="Arial"/>
          <w:sz w:val="20"/>
          <w:szCs w:val="20"/>
          <w:lang w:val="en-US"/>
        </w:rPr>
        <w:t>small group</w:t>
      </w:r>
      <w:r w:rsidR="001525DC">
        <w:rPr>
          <w:rFonts w:ascii="Arial" w:eastAsia="Times New Roman" w:hAnsi="Arial" w:cs="Arial"/>
          <w:sz w:val="20"/>
          <w:szCs w:val="20"/>
          <w:lang w:val="en-US"/>
        </w:rPr>
        <w:t>s</w:t>
      </w:r>
      <w:r w:rsidR="006F689A">
        <w:rPr>
          <w:rFonts w:ascii="Arial" w:eastAsia="Times New Roman" w:hAnsi="Arial" w:cs="Arial"/>
          <w:sz w:val="20"/>
          <w:szCs w:val="20"/>
          <w:lang w:val="en-US"/>
        </w:rPr>
        <w:t xml:space="preserve"> or registered independent schools</w:t>
      </w:r>
      <w:r w:rsidR="001525DC">
        <w:rPr>
          <w:rFonts w:ascii="Arial" w:eastAsia="Times New Roman" w:hAnsi="Arial" w:cs="Arial"/>
          <w:sz w:val="20"/>
          <w:szCs w:val="20"/>
          <w:lang w:val="en-US"/>
        </w:rPr>
        <w:t>, one to one teaching</w:t>
      </w:r>
      <w:r w:rsidR="005A4FF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E13158">
        <w:rPr>
          <w:rFonts w:ascii="Arial" w:eastAsia="Times New Roman" w:hAnsi="Arial" w:cs="Arial"/>
          <w:sz w:val="20"/>
          <w:szCs w:val="20"/>
          <w:lang w:val="en-US"/>
        </w:rPr>
        <w:t xml:space="preserve">in homes, libraries or the Childs’ school </w:t>
      </w:r>
      <w:r w:rsidR="005A4FFD">
        <w:rPr>
          <w:rFonts w:ascii="Arial" w:eastAsia="Times New Roman" w:hAnsi="Arial" w:cs="Arial"/>
          <w:sz w:val="20"/>
          <w:szCs w:val="20"/>
          <w:lang w:val="en-US"/>
        </w:rPr>
        <w:t xml:space="preserve">and online. </w:t>
      </w:r>
    </w:p>
    <w:p w:rsidR="00BD7524" w:rsidRPr="00A51EC0" w:rsidRDefault="00BD7524" w:rsidP="000744EF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51EC0">
        <w:rPr>
          <w:rFonts w:ascii="Arial" w:eastAsia="Times New Roman" w:hAnsi="Arial" w:cs="Arial"/>
          <w:b/>
          <w:sz w:val="20"/>
          <w:szCs w:val="20"/>
          <w:lang w:val="en-US"/>
        </w:rPr>
        <w:t xml:space="preserve">Recommendations to support the child to return to school – </w:t>
      </w:r>
      <w:proofErr w:type="gramStart"/>
      <w:r w:rsidR="007640EA" w:rsidRPr="00A51EC0">
        <w:rPr>
          <w:rFonts w:ascii="Arial" w:eastAsia="Times New Roman" w:hAnsi="Arial" w:cs="Arial"/>
          <w:b/>
          <w:sz w:val="20"/>
          <w:szCs w:val="20"/>
          <w:lang w:val="en-US"/>
        </w:rPr>
        <w:t>Page  3</w:t>
      </w:r>
      <w:proofErr w:type="gramEnd"/>
    </w:p>
    <w:p w:rsidR="004F67ED" w:rsidRPr="00BD7524" w:rsidRDefault="004F67ED" w:rsidP="00BD7524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BD7524">
        <w:rPr>
          <w:rFonts w:ascii="Arial" w:eastAsia="Times New Roman" w:hAnsi="Arial" w:cs="Arial"/>
          <w:sz w:val="20"/>
          <w:szCs w:val="20"/>
          <w:lang w:val="en-US"/>
        </w:rPr>
        <w:t>This might include strategies t</w:t>
      </w:r>
      <w:r w:rsidR="00D27733" w:rsidRPr="00BD7524">
        <w:rPr>
          <w:rFonts w:ascii="Arial" w:eastAsia="Times New Roman" w:hAnsi="Arial" w:cs="Arial"/>
          <w:sz w:val="20"/>
          <w:szCs w:val="20"/>
          <w:lang w:val="en-US"/>
        </w:rPr>
        <w:t>hat are known to help the child</w:t>
      </w:r>
      <w:r w:rsidRPr="00BD7524">
        <w:rPr>
          <w:rFonts w:ascii="Arial" w:eastAsia="Times New Roman" w:hAnsi="Arial" w:cs="Arial"/>
          <w:sz w:val="20"/>
          <w:szCs w:val="20"/>
          <w:lang w:val="en-US"/>
        </w:rPr>
        <w:t xml:space="preserve"> during times of distress, details of people or services to contact during a crisis</w:t>
      </w:r>
    </w:p>
    <w:p w:rsidR="000D5745" w:rsidRPr="005247F9" w:rsidRDefault="00007FC5" w:rsidP="000D5745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Interventions </w:t>
      </w:r>
      <w:r w:rsidR="00B84B34">
        <w:rPr>
          <w:rFonts w:ascii="Arial" w:eastAsia="Times New Roman" w:hAnsi="Arial" w:cs="Arial"/>
          <w:sz w:val="20"/>
          <w:szCs w:val="20"/>
          <w:lang w:val="en-US"/>
        </w:rPr>
        <w:t xml:space="preserve">or specialists </w:t>
      </w:r>
      <w:r>
        <w:rPr>
          <w:rFonts w:ascii="Arial" w:eastAsia="Times New Roman" w:hAnsi="Arial" w:cs="Arial"/>
          <w:sz w:val="20"/>
          <w:szCs w:val="20"/>
          <w:lang w:val="en-US"/>
        </w:rPr>
        <w:t>that</w:t>
      </w:r>
      <w:r w:rsidR="000D5745">
        <w:rPr>
          <w:rFonts w:ascii="Arial" w:eastAsia="Times New Roman" w:hAnsi="Arial" w:cs="Arial"/>
          <w:sz w:val="20"/>
          <w:szCs w:val="20"/>
          <w:lang w:val="en-US"/>
        </w:rPr>
        <w:t xml:space="preserve"> schools can use</w:t>
      </w:r>
    </w:p>
    <w:p w:rsidR="00E9369E" w:rsidRPr="00685770" w:rsidRDefault="00BB2A26" w:rsidP="00685770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685770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DB6F0C" w:rsidRPr="00685770">
        <w:rPr>
          <w:rFonts w:ascii="Arial" w:eastAsia="Times New Roman" w:hAnsi="Arial" w:cs="Arial"/>
          <w:sz w:val="20"/>
          <w:szCs w:val="20"/>
          <w:lang w:val="en-US"/>
        </w:rPr>
        <w:t>strengths</w:t>
      </w:r>
      <w:r w:rsidRPr="00685770">
        <w:rPr>
          <w:rFonts w:ascii="Arial" w:eastAsia="Times New Roman" w:hAnsi="Arial" w:cs="Arial"/>
          <w:sz w:val="20"/>
          <w:szCs w:val="20"/>
          <w:lang w:val="en-US"/>
        </w:rPr>
        <w:t xml:space="preserve"> of the child including any knowledge of the child’s views</w:t>
      </w:r>
      <w:r w:rsidR="00A23787">
        <w:rPr>
          <w:rFonts w:ascii="Arial" w:eastAsia="Times New Roman" w:hAnsi="Arial" w:cs="Arial"/>
          <w:sz w:val="20"/>
          <w:szCs w:val="20"/>
          <w:lang w:val="en-US"/>
        </w:rPr>
        <w:t xml:space="preserve"> and self- management techniques to avoid/cope with triggers</w:t>
      </w:r>
      <w:r w:rsidRPr="00685770">
        <w:rPr>
          <w:rFonts w:ascii="Arial" w:eastAsia="Times New Roman" w:hAnsi="Arial" w:cs="Arial"/>
          <w:sz w:val="20"/>
          <w:szCs w:val="20"/>
          <w:lang w:val="en-US"/>
        </w:rPr>
        <w:t xml:space="preserve">. </w:t>
      </w:r>
    </w:p>
    <w:p w:rsidR="00DA21B4" w:rsidRDefault="00E9369E" w:rsidP="000268FA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 w:rsidRPr="00DA21B4">
        <w:rPr>
          <w:rFonts w:ascii="Arial" w:eastAsia="Times New Roman" w:hAnsi="Arial" w:cs="Arial"/>
          <w:sz w:val="20"/>
          <w:szCs w:val="20"/>
          <w:lang w:val="en-US"/>
        </w:rPr>
        <w:t xml:space="preserve">The </w:t>
      </w:r>
      <w:r w:rsidR="00DB6F0C" w:rsidRPr="00DA21B4">
        <w:rPr>
          <w:rFonts w:ascii="Arial" w:eastAsia="Times New Roman" w:hAnsi="Arial" w:cs="Arial"/>
          <w:sz w:val="20"/>
          <w:szCs w:val="20"/>
          <w:lang w:val="en-US"/>
        </w:rPr>
        <w:t xml:space="preserve">context in which difficulties arise, and the resources available to help </w:t>
      </w:r>
    </w:p>
    <w:p w:rsidR="005247F9" w:rsidRPr="004F67ED" w:rsidRDefault="00001B25" w:rsidP="004F67E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</w:t>
      </w:r>
      <w:r w:rsidR="0035012C" w:rsidRPr="00DA21B4">
        <w:rPr>
          <w:rFonts w:ascii="Arial" w:eastAsia="Times New Roman" w:hAnsi="Arial" w:cs="Arial"/>
          <w:sz w:val="20"/>
          <w:szCs w:val="20"/>
          <w:lang w:val="en-US"/>
        </w:rPr>
        <w:t>herapeutic</w:t>
      </w:r>
      <w:r w:rsidR="00D37483" w:rsidRPr="00DA21B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5012C" w:rsidRPr="00DA21B4">
        <w:rPr>
          <w:rFonts w:ascii="Arial" w:eastAsia="Times New Roman" w:hAnsi="Arial" w:cs="Arial"/>
          <w:sz w:val="20"/>
          <w:szCs w:val="20"/>
          <w:lang w:val="en-US"/>
        </w:rPr>
        <w:t>strategies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that can be used by school and support staff </w:t>
      </w:r>
    </w:p>
    <w:p w:rsidR="00B04499" w:rsidRPr="00B04499" w:rsidRDefault="00D82470" w:rsidP="00685770">
      <w:pPr>
        <w:pStyle w:val="ListParagraph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In </w:t>
      </w:r>
      <w:r w:rsidR="00F24B43">
        <w:rPr>
          <w:rFonts w:ascii="Arial" w:eastAsia="Times New Roman" w:hAnsi="Arial" w:cs="Arial"/>
          <w:sz w:val="20"/>
          <w:szCs w:val="20"/>
          <w:lang w:val="en-US"/>
        </w:rPr>
        <w:t>class</w:t>
      </w:r>
      <w:r w:rsidR="00F97F5F">
        <w:rPr>
          <w:rFonts w:ascii="Arial" w:eastAsia="Times New Roman" w:hAnsi="Arial" w:cs="Arial"/>
          <w:sz w:val="20"/>
          <w:szCs w:val="20"/>
          <w:lang w:val="en-US"/>
        </w:rPr>
        <w:t>/school</w:t>
      </w:r>
      <w:r w:rsidR="00F24B43">
        <w:rPr>
          <w:rFonts w:ascii="Arial" w:eastAsia="Times New Roman" w:hAnsi="Arial" w:cs="Arial"/>
          <w:sz w:val="20"/>
          <w:szCs w:val="20"/>
          <w:lang w:val="en-US"/>
        </w:rPr>
        <w:t xml:space="preserve"> support, </w:t>
      </w:r>
      <w:r w:rsidR="00B04499">
        <w:rPr>
          <w:rFonts w:ascii="Arial" w:eastAsia="Times New Roman" w:hAnsi="Arial" w:cs="Arial"/>
          <w:sz w:val="20"/>
          <w:szCs w:val="20"/>
          <w:lang w:val="en-US"/>
        </w:rPr>
        <w:t>pastoral intervention, counsellor, mentor</w:t>
      </w:r>
      <w:r w:rsidR="00F97F5F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B04499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0D5745">
        <w:rPr>
          <w:rFonts w:ascii="Arial" w:eastAsia="Times New Roman" w:hAnsi="Arial" w:cs="Arial"/>
          <w:sz w:val="20"/>
          <w:szCs w:val="20"/>
          <w:lang w:val="en-US"/>
        </w:rPr>
        <w:t>I</w:t>
      </w:r>
      <w:r w:rsidR="00A23787">
        <w:rPr>
          <w:rFonts w:ascii="Arial" w:eastAsia="Times New Roman" w:hAnsi="Arial" w:cs="Arial"/>
          <w:sz w:val="20"/>
          <w:szCs w:val="20"/>
          <w:lang w:val="en-US"/>
        </w:rPr>
        <w:t xml:space="preserve">nclusion </w:t>
      </w:r>
      <w:r w:rsidR="000D5745">
        <w:rPr>
          <w:rFonts w:ascii="Arial" w:eastAsia="Times New Roman" w:hAnsi="Arial" w:cs="Arial"/>
          <w:sz w:val="20"/>
          <w:szCs w:val="20"/>
          <w:lang w:val="en-US"/>
        </w:rPr>
        <w:t>H</w:t>
      </w:r>
      <w:r w:rsidR="00F97F5F">
        <w:rPr>
          <w:rFonts w:ascii="Arial" w:eastAsia="Times New Roman" w:hAnsi="Arial" w:cs="Arial"/>
          <w:sz w:val="20"/>
          <w:szCs w:val="20"/>
          <w:lang w:val="en-US"/>
        </w:rPr>
        <w:t>ub access, time out cards, plans for moving between classes, assembly and break times</w:t>
      </w:r>
    </w:p>
    <w:p w:rsidR="00D82470" w:rsidRPr="00F24B43" w:rsidRDefault="00B04499" w:rsidP="00050AE3">
      <w:pPr>
        <w:pStyle w:val="ListParagraph"/>
        <w:numPr>
          <w:ilvl w:val="0"/>
          <w:numId w:val="2"/>
        </w:numPr>
        <w:spacing w:after="0"/>
      </w:pPr>
      <w:r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F24B43">
        <w:rPr>
          <w:rFonts w:ascii="Arial" w:eastAsia="Times New Roman" w:hAnsi="Arial" w:cs="Arial"/>
          <w:sz w:val="20"/>
          <w:szCs w:val="20"/>
          <w:lang w:val="en-US"/>
        </w:rPr>
        <w:t>esources, materials</w:t>
      </w:r>
      <w:r w:rsidR="00AE4CD5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0D5745">
        <w:rPr>
          <w:rFonts w:ascii="Arial" w:eastAsia="Times New Roman" w:hAnsi="Arial" w:cs="Arial"/>
          <w:sz w:val="20"/>
          <w:szCs w:val="20"/>
          <w:lang w:val="en-US"/>
        </w:rPr>
        <w:t>staff communications</w:t>
      </w:r>
      <w:r w:rsidR="009946FA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050AE3">
        <w:rPr>
          <w:rFonts w:ascii="Arial" w:eastAsia="Times New Roman" w:hAnsi="Arial" w:cs="Arial"/>
          <w:sz w:val="20"/>
          <w:szCs w:val="20"/>
          <w:lang w:val="en-US"/>
        </w:rPr>
        <w:t>staff t</w:t>
      </w:r>
      <w:r w:rsidR="002B5ECD">
        <w:rPr>
          <w:rFonts w:ascii="Arial" w:eastAsia="Times New Roman" w:hAnsi="Arial" w:cs="Arial"/>
          <w:sz w:val="20"/>
          <w:szCs w:val="20"/>
          <w:lang w:val="en-US"/>
        </w:rPr>
        <w:t>raining, home school communicat</w:t>
      </w:r>
      <w:r w:rsidR="00D43BF8">
        <w:rPr>
          <w:rFonts w:ascii="Arial" w:eastAsia="Times New Roman" w:hAnsi="Arial" w:cs="Arial"/>
          <w:sz w:val="20"/>
          <w:szCs w:val="20"/>
          <w:lang w:val="en-US"/>
        </w:rPr>
        <w:t>ion, peer awareness</w:t>
      </w:r>
    </w:p>
    <w:p w:rsidR="00F8435E" w:rsidRDefault="00F8435E" w:rsidP="00F8435E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</w:p>
    <w:p w:rsidR="00C56BC2" w:rsidRPr="00F8435E" w:rsidRDefault="00C56BC2" w:rsidP="00D579B3">
      <w:pPr>
        <w:pStyle w:val="ListParagraph"/>
        <w:spacing w:after="0"/>
        <w:rPr>
          <w:rFonts w:ascii="Arial" w:eastAsia="Times New Roman" w:hAnsi="Arial" w:cs="Arial"/>
          <w:sz w:val="20"/>
          <w:szCs w:val="20"/>
          <w:lang w:val="en-US"/>
        </w:rPr>
      </w:pPr>
    </w:p>
    <w:p w:rsidR="00F017E0" w:rsidRPr="0035012C" w:rsidRDefault="00244D95" w:rsidP="00B629A4">
      <w:pPr>
        <w:spacing w:after="0"/>
      </w:pP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Oxfordshire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hospital school have produced some helpful guides to support inclusion and support in school for children with anxiety and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ocd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7" w:history="1">
        <w:r>
          <w:rPr>
            <w:rStyle w:val="Hyperlink"/>
          </w:rPr>
          <w:t>https://ohs.oxon.sch.uk/medical-needs-in-schools/policies-and-links-for-schools/</w:t>
        </w:r>
      </w:hyperlink>
      <w:r w:rsidR="00F017E0" w:rsidRPr="00B629A4">
        <w:rPr>
          <w:rFonts w:ascii="Arial" w:eastAsia="Times New Roman" w:hAnsi="Arial" w:cs="Arial"/>
          <w:sz w:val="20"/>
          <w:szCs w:val="20"/>
          <w:lang w:val="en-US"/>
        </w:rPr>
        <w:br w:type="page"/>
      </w:r>
    </w:p>
    <w:p w:rsidR="00114690" w:rsidRPr="00114690" w:rsidRDefault="00114690" w:rsidP="0011469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14690">
        <w:rPr>
          <w:rFonts w:ascii="Arial" w:eastAsia="Times New Roman" w:hAnsi="Arial" w:cs="Arial"/>
          <w:sz w:val="20"/>
          <w:szCs w:val="20"/>
          <w:lang w:val="en-US"/>
        </w:rPr>
        <w:lastRenderedPageBreak/>
        <w:t xml:space="preserve">MEDICAL EVIDENCE </w:t>
      </w:r>
    </w:p>
    <w:p w:rsidR="00114690" w:rsidRPr="00114690" w:rsidRDefault="00114690" w:rsidP="0011469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355"/>
      </w:tblGrid>
      <w:tr w:rsidR="00114690" w:rsidRPr="00114690" w:rsidTr="00486D97">
        <w:trPr>
          <w:trHeight w:val="465"/>
        </w:trPr>
        <w:tc>
          <w:tcPr>
            <w:tcW w:w="8296" w:type="dxa"/>
            <w:gridSpan w:val="2"/>
            <w:shd w:val="clear" w:color="auto" w:fill="F2F2F2" w:themeFill="background1" w:themeFillShade="F2"/>
          </w:tcPr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1469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  <w:t>Must be completed by a senior medical practitioner or CAMHS professional treating the child</w:t>
            </w: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Childs Name ______________________________</w:t>
            </w: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Assessors Name_______________________</w:t>
            </w: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Job Title:________________ Date________________</w:t>
            </w: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Contact details: __________________________________</w:t>
            </w:r>
          </w:p>
        </w:tc>
      </w:tr>
      <w:tr w:rsidR="00486D97" w:rsidRPr="00114690" w:rsidTr="00486D97">
        <w:trPr>
          <w:trHeight w:val="465"/>
        </w:trPr>
        <w:tc>
          <w:tcPr>
            <w:tcW w:w="8296" w:type="dxa"/>
            <w:gridSpan w:val="2"/>
            <w:shd w:val="clear" w:color="auto" w:fill="F2F2F2" w:themeFill="background1" w:themeFillShade="F2"/>
          </w:tcPr>
          <w:p w:rsidR="00486D97" w:rsidRPr="00486D97" w:rsidRDefault="00486D97" w:rsidP="00486D97">
            <w:pPr>
              <w:spacing w:after="160" w:line="259" w:lineRule="auto"/>
              <w:rPr>
                <w:rFonts w:ascii="Arial" w:eastAsia="Calibri" w:hAnsi="Arial" w:cs="Times New Roman"/>
                <w:b/>
                <w:sz w:val="24"/>
              </w:rPr>
            </w:pPr>
            <w:r w:rsidRPr="00486D97">
              <w:rPr>
                <w:rFonts w:ascii="Arial" w:eastAsia="Calibri" w:hAnsi="Arial" w:cs="Times New Roman"/>
                <w:b/>
                <w:sz w:val="24"/>
              </w:rPr>
              <w:t xml:space="preserve">Health assessment </w:t>
            </w:r>
          </w:p>
          <w:p w:rsidR="00486D97" w:rsidRPr="00114690" w:rsidRDefault="00486D97" w:rsidP="001146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114690" w:rsidRPr="00114690" w:rsidTr="00FC1BB7">
        <w:trPr>
          <w:trHeight w:val="442"/>
        </w:trPr>
        <w:tc>
          <w:tcPr>
            <w:tcW w:w="6941" w:type="dxa"/>
            <w:shd w:val="clear" w:color="auto" w:fill="auto"/>
          </w:tcPr>
          <w:p w:rsid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Does the child have a diagnosis? </w:t>
            </w:r>
          </w:p>
          <w:p w:rsidR="007F278F" w:rsidRPr="00114690" w:rsidRDefault="007F278F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114690" w:rsidRPr="00114690" w:rsidRDefault="00114690" w:rsidP="0011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Y/N</w:t>
            </w:r>
          </w:p>
        </w:tc>
      </w:tr>
      <w:tr w:rsidR="00114690" w:rsidRPr="00114690" w:rsidTr="00486D97">
        <w:trPr>
          <w:trHeight w:val="442"/>
        </w:trPr>
        <w:tc>
          <w:tcPr>
            <w:tcW w:w="8296" w:type="dxa"/>
            <w:gridSpan w:val="2"/>
            <w:shd w:val="clear" w:color="auto" w:fill="auto"/>
          </w:tcPr>
          <w:p w:rsidR="00114690" w:rsidRPr="00114690" w:rsidRDefault="00114690" w:rsidP="007F2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detail: </w:t>
            </w:r>
            <w:r w:rsidRPr="00114690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(Include any working diagnosis</w:t>
            </w:r>
            <w:r w:rsidR="007F278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)</w:t>
            </w:r>
          </w:p>
        </w:tc>
      </w:tr>
      <w:tr w:rsidR="00114690" w:rsidRPr="00114690" w:rsidTr="00FC1BB7">
        <w:trPr>
          <w:trHeight w:val="441"/>
        </w:trPr>
        <w:tc>
          <w:tcPr>
            <w:tcW w:w="6941" w:type="dxa"/>
            <w:shd w:val="clear" w:color="auto" w:fill="auto"/>
          </w:tcPr>
          <w:p w:rsid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Does the illness prevent the child from attending mainstream school for 15 days or more?</w:t>
            </w:r>
          </w:p>
          <w:p w:rsidR="0049226D" w:rsidRDefault="0049226D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9226D" w:rsidRPr="00114690" w:rsidRDefault="0049226D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226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</w:t>
            </w:r>
            <w:r w:rsidR="007567E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lease complete page 3</w:t>
            </w:r>
            <w:r w:rsidRPr="0049226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with your recommendations</w:t>
            </w:r>
          </w:p>
        </w:tc>
        <w:tc>
          <w:tcPr>
            <w:tcW w:w="1355" w:type="dxa"/>
            <w:shd w:val="clear" w:color="auto" w:fill="auto"/>
          </w:tcPr>
          <w:p w:rsidR="00114690" w:rsidRPr="00114690" w:rsidRDefault="00114690" w:rsidP="0011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                         Y/N </w:t>
            </w:r>
          </w:p>
        </w:tc>
      </w:tr>
      <w:tr w:rsidR="00A531C3" w:rsidRPr="00114690" w:rsidTr="003B28A3">
        <w:trPr>
          <w:trHeight w:val="441"/>
        </w:trPr>
        <w:tc>
          <w:tcPr>
            <w:tcW w:w="8296" w:type="dxa"/>
            <w:gridSpan w:val="2"/>
            <w:shd w:val="clear" w:color="auto" w:fill="auto"/>
          </w:tcPr>
          <w:p w:rsidR="00A531C3" w:rsidRDefault="00A531C3" w:rsidP="0071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Describe medical needs and give details of chi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ld’s symptoms, triggers, signs</w:t>
            </w:r>
          </w:p>
          <w:p w:rsidR="0071677C" w:rsidRDefault="0071677C" w:rsidP="0071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1677C" w:rsidRDefault="0071677C" w:rsidP="0071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1677C" w:rsidRPr="00114690" w:rsidRDefault="0071677C" w:rsidP="00716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86D97" w:rsidRPr="00114690" w:rsidTr="002E5C9D">
        <w:trPr>
          <w:trHeight w:val="441"/>
        </w:trPr>
        <w:tc>
          <w:tcPr>
            <w:tcW w:w="8296" w:type="dxa"/>
            <w:gridSpan w:val="2"/>
            <w:shd w:val="clear" w:color="auto" w:fill="auto"/>
          </w:tcPr>
          <w:p w:rsidR="00486D97" w:rsidRDefault="000B1E09" w:rsidP="00486D97">
            <w:pPr>
              <w:spacing w:after="160" w:line="259" w:lineRule="auto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What is your current assessment of the </w:t>
            </w:r>
            <w:r w:rsidR="00486D97" w:rsidRPr="00486D97">
              <w:rPr>
                <w:rFonts w:ascii="Arial" w:eastAsia="Calibri" w:hAnsi="Arial" w:cs="Times New Roman"/>
                <w:sz w:val="20"/>
                <w:szCs w:val="20"/>
              </w:rPr>
              <w:t>context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s</w:t>
            </w:r>
            <w:r w:rsidR="00633BD9">
              <w:rPr>
                <w:rFonts w:ascii="Arial" w:eastAsia="Calibri" w:hAnsi="Arial" w:cs="Times New Roman"/>
                <w:sz w:val="20"/>
                <w:szCs w:val="20"/>
              </w:rPr>
              <w:t xml:space="preserve"> and f</w:t>
            </w:r>
            <w:r w:rsidR="002F7496">
              <w:rPr>
                <w:rFonts w:ascii="Arial" w:eastAsia="Calibri" w:hAnsi="Arial" w:cs="Times New Roman"/>
                <w:sz w:val="20"/>
                <w:szCs w:val="20"/>
              </w:rPr>
              <w:t>actors</w:t>
            </w:r>
            <w:r w:rsidR="00486D97" w:rsidRPr="00486D97">
              <w:rPr>
                <w:rFonts w:ascii="Arial" w:eastAsia="Calibri" w:hAnsi="Arial" w:cs="Times New Roman"/>
                <w:sz w:val="20"/>
                <w:szCs w:val="20"/>
              </w:rPr>
              <w:t xml:space="preserve"> surrou</w:t>
            </w:r>
            <w:r w:rsidR="00AB76FF">
              <w:rPr>
                <w:rFonts w:ascii="Arial" w:eastAsia="Calibri" w:hAnsi="Arial" w:cs="Times New Roman"/>
                <w:sz w:val="20"/>
                <w:szCs w:val="20"/>
              </w:rPr>
              <w:t>nding the child’s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diagnosis</w:t>
            </w:r>
            <w:r w:rsidR="006A1736">
              <w:rPr>
                <w:rFonts w:ascii="Arial" w:eastAsia="Calibri" w:hAnsi="Arial" w:cs="Times New Roman"/>
                <w:sz w:val="20"/>
                <w:szCs w:val="20"/>
              </w:rPr>
              <w:t xml:space="preserve"> and the child’s strengths</w:t>
            </w:r>
          </w:p>
          <w:p w:rsidR="004C2F89" w:rsidRPr="00486D97" w:rsidRDefault="004C2F89" w:rsidP="00486D97">
            <w:pPr>
              <w:spacing w:after="160" w:line="259" w:lineRule="auto"/>
              <w:rPr>
                <w:rFonts w:ascii="Arial" w:eastAsia="Calibri" w:hAnsi="Arial" w:cs="Times New Roman"/>
                <w:sz w:val="20"/>
                <w:szCs w:val="20"/>
              </w:rPr>
            </w:pPr>
          </w:p>
          <w:p w:rsidR="00486D97" w:rsidRPr="00114690" w:rsidRDefault="00486D97" w:rsidP="0011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82C77" w:rsidRPr="00114690" w:rsidTr="002E5C9D">
        <w:trPr>
          <w:trHeight w:val="441"/>
        </w:trPr>
        <w:tc>
          <w:tcPr>
            <w:tcW w:w="8296" w:type="dxa"/>
            <w:gridSpan w:val="2"/>
            <w:shd w:val="clear" w:color="auto" w:fill="auto"/>
          </w:tcPr>
          <w:p w:rsidR="004C7B1A" w:rsidRPr="00114690" w:rsidRDefault="004C7B1A" w:rsidP="004C7B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does the </w:t>
            </w:r>
            <w:r w:rsidR="00E71785"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child</w:t>
            </w:r>
            <w:r w:rsidR="00E717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’s</w:t>
            </w: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condition </w:t>
            </w:r>
            <w:r w:rsidR="00CC2E0B"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affect</w:t>
            </w: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their ability to access full time mainstream school? </w:t>
            </w:r>
          </w:p>
          <w:p w:rsidR="00C82C77" w:rsidRDefault="00C82C77" w:rsidP="00486D97">
            <w:pPr>
              <w:spacing w:after="160" w:line="259" w:lineRule="auto"/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114690" w:rsidRPr="00114690" w:rsidTr="00FC1BB7">
        <w:trPr>
          <w:trHeight w:val="441"/>
        </w:trPr>
        <w:tc>
          <w:tcPr>
            <w:tcW w:w="6941" w:type="dxa"/>
            <w:shd w:val="clear" w:color="auto" w:fill="auto"/>
          </w:tcPr>
          <w:p w:rsidR="00114690" w:rsidRPr="00114690" w:rsidRDefault="00114690" w:rsidP="00F0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long do you anticipate the pupil wi</w:t>
            </w:r>
            <w:r w:rsidR="00927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ll not be able to attend school full time?  </w:t>
            </w:r>
            <w:r w:rsidR="00E717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="0092756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Number </w:t>
            </w:r>
            <w:r w:rsidR="00E7178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of weeks)</w:t>
            </w:r>
          </w:p>
        </w:tc>
        <w:tc>
          <w:tcPr>
            <w:tcW w:w="1355" w:type="dxa"/>
            <w:shd w:val="clear" w:color="auto" w:fill="auto"/>
          </w:tcPr>
          <w:p w:rsidR="00114690" w:rsidRPr="00114690" w:rsidRDefault="00114690" w:rsidP="0011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C1BB7" w:rsidRPr="00114690" w:rsidTr="00FC1BB7">
        <w:trPr>
          <w:trHeight w:val="441"/>
        </w:trPr>
        <w:tc>
          <w:tcPr>
            <w:tcW w:w="6941" w:type="dxa"/>
            <w:shd w:val="clear" w:color="auto" w:fill="auto"/>
          </w:tcPr>
          <w:p w:rsidR="00FC1BB7" w:rsidRPr="00114690" w:rsidRDefault="00FC1BB7" w:rsidP="00F0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 your view, can the child access 18</w:t>
            </w:r>
            <w:r w:rsidR="00CC2E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hours per week of education?</w:t>
            </w:r>
          </w:p>
        </w:tc>
        <w:tc>
          <w:tcPr>
            <w:tcW w:w="1355" w:type="dxa"/>
            <w:shd w:val="clear" w:color="auto" w:fill="auto"/>
          </w:tcPr>
          <w:p w:rsidR="00FC1BB7" w:rsidRPr="00114690" w:rsidRDefault="00EB545A" w:rsidP="0011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Y/N</w:t>
            </w:r>
          </w:p>
        </w:tc>
      </w:tr>
      <w:tr w:rsidR="00C91939" w:rsidRPr="00114690" w:rsidTr="00FC1BB7">
        <w:trPr>
          <w:trHeight w:val="441"/>
        </w:trPr>
        <w:tc>
          <w:tcPr>
            <w:tcW w:w="6941" w:type="dxa"/>
            <w:shd w:val="clear" w:color="auto" w:fill="auto"/>
          </w:tcPr>
          <w:p w:rsidR="00C91939" w:rsidRDefault="00C91939" w:rsidP="00F017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Can the child access small group setting? </w:t>
            </w:r>
          </w:p>
        </w:tc>
        <w:tc>
          <w:tcPr>
            <w:tcW w:w="1355" w:type="dxa"/>
            <w:shd w:val="clear" w:color="auto" w:fill="auto"/>
          </w:tcPr>
          <w:p w:rsidR="00C91939" w:rsidRDefault="00A21F7C" w:rsidP="001146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Y/N</w:t>
            </w:r>
          </w:p>
        </w:tc>
      </w:tr>
      <w:tr w:rsidR="0023397C" w:rsidRPr="00114690" w:rsidTr="009F667D">
        <w:trPr>
          <w:trHeight w:val="465"/>
        </w:trPr>
        <w:tc>
          <w:tcPr>
            <w:tcW w:w="8296" w:type="dxa"/>
            <w:gridSpan w:val="2"/>
            <w:shd w:val="clear" w:color="auto" w:fill="F2F2F2" w:themeFill="background1" w:themeFillShade="F2"/>
          </w:tcPr>
          <w:p w:rsidR="0023397C" w:rsidRPr="00114690" w:rsidRDefault="0023397C" w:rsidP="0023397C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 xml:space="preserve">Treatment Plan </w:t>
            </w:r>
          </w:p>
        </w:tc>
      </w:tr>
      <w:tr w:rsidR="000215DB" w:rsidRPr="00114690" w:rsidTr="0060297E">
        <w:trPr>
          <w:trHeight w:val="441"/>
        </w:trPr>
        <w:tc>
          <w:tcPr>
            <w:tcW w:w="8296" w:type="dxa"/>
            <w:gridSpan w:val="2"/>
            <w:shd w:val="clear" w:color="auto" w:fill="auto"/>
          </w:tcPr>
          <w:p w:rsidR="00B56E4E" w:rsidRPr="00114690" w:rsidRDefault="00B56E4E" w:rsidP="00B56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Please detail the treatment plan for the child, including </w:t>
            </w:r>
            <w:r w:rsidR="00FC5A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any medication, </w:t>
            </w: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treatment length</w:t>
            </w:r>
            <w:r w:rsidR="00887D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any fixed treatment days</w:t>
            </w:r>
            <w:r w:rsidRPr="001146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:rsidR="00692524" w:rsidRDefault="00692524" w:rsidP="0069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692524" w:rsidRDefault="00692524" w:rsidP="0069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692524" w:rsidRDefault="00692524" w:rsidP="0069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692524" w:rsidRPr="00114690" w:rsidRDefault="00692524" w:rsidP="00692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4690" w:rsidRPr="00114690" w:rsidTr="00486D97">
        <w:trPr>
          <w:trHeight w:val="441"/>
        </w:trPr>
        <w:tc>
          <w:tcPr>
            <w:tcW w:w="8296" w:type="dxa"/>
            <w:gridSpan w:val="2"/>
            <w:shd w:val="clear" w:color="auto" w:fill="auto"/>
          </w:tcPr>
          <w:p w:rsidR="00B56E4E" w:rsidRDefault="001E691C" w:rsidP="00B56E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is the areas of focus and</w:t>
            </w:r>
            <w:r w:rsidR="00B56E4E" w:rsidRPr="006925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56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goal for treatment? For example </w:t>
            </w:r>
            <w:r w:rsidR="00B56E4E" w:rsidRPr="006925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building of relationships, self-management</w:t>
            </w:r>
            <w:r w:rsidR="00B56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B56E4E" w:rsidRPr="006925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attendance at school, etc.</w:t>
            </w:r>
            <w:r w:rsidR="00114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</w:t>
            </w:r>
            <w:r w:rsidR="00B56E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his will support </w:t>
            </w:r>
            <w:r w:rsidR="00C82C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understand</w:t>
            </w:r>
            <w:r w:rsidR="001145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desired outcomes for the child. </w:t>
            </w: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14690" w:rsidRPr="00114690" w:rsidRDefault="00114690" w:rsidP="00114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210D1" w:rsidRPr="00114690" w:rsidTr="00486D97">
        <w:trPr>
          <w:trHeight w:val="441"/>
        </w:trPr>
        <w:tc>
          <w:tcPr>
            <w:tcW w:w="8296" w:type="dxa"/>
            <w:gridSpan w:val="2"/>
            <w:shd w:val="clear" w:color="auto" w:fill="auto"/>
          </w:tcPr>
          <w:p w:rsidR="009210D1" w:rsidRDefault="009210D1" w:rsidP="009210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7E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arrangements are in place for treatment reviews?</w:t>
            </w:r>
            <w:r w:rsidRPr="00F867E6">
              <w:rPr>
                <w:sz w:val="20"/>
                <w:szCs w:val="20"/>
              </w:rPr>
              <w:t xml:space="preserve"> </w:t>
            </w:r>
            <w:r w:rsidRPr="00F867E6">
              <w:rPr>
                <w:rFonts w:ascii="Arial" w:hAnsi="Arial" w:cs="Arial"/>
                <w:sz w:val="20"/>
                <w:szCs w:val="20"/>
              </w:rPr>
              <w:t>What is the cycle of review?</w:t>
            </w:r>
          </w:p>
          <w:p w:rsidR="00FC5A84" w:rsidRDefault="00FC5A84" w:rsidP="009210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C5A84" w:rsidRDefault="00FC5A84" w:rsidP="0092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210D1" w:rsidRPr="00F867E6" w:rsidRDefault="009210D1" w:rsidP="0092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210D1" w:rsidRPr="00F867E6" w:rsidRDefault="009210D1" w:rsidP="00921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14690" w:rsidRPr="00114690" w:rsidRDefault="00114690" w:rsidP="0011469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6B7C83" w:rsidRPr="00114690" w:rsidTr="006B7C83">
        <w:trPr>
          <w:trHeight w:val="465"/>
        </w:trPr>
        <w:tc>
          <w:tcPr>
            <w:tcW w:w="8784" w:type="dxa"/>
            <w:shd w:val="clear" w:color="auto" w:fill="F2F2F2" w:themeFill="background1" w:themeFillShade="F2"/>
          </w:tcPr>
          <w:p w:rsidR="006B7C83" w:rsidRPr="00114690" w:rsidRDefault="006B7C83" w:rsidP="00CB531D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lastRenderedPageBreak/>
              <w:t>Recommendations</w:t>
            </w:r>
            <w:r w:rsidR="000744EF">
              <w:rPr>
                <w:rFonts w:ascii="Arial" w:eastAsia="Calibri" w:hAnsi="Arial" w:cs="Times New Roman"/>
                <w:b/>
                <w:sz w:val="24"/>
              </w:rPr>
              <w:t xml:space="preserve"> </w:t>
            </w:r>
            <w:r w:rsidR="00BD7524">
              <w:rPr>
                <w:rFonts w:ascii="Arial" w:eastAsia="Calibri" w:hAnsi="Arial" w:cs="Times New Roman"/>
                <w:b/>
                <w:sz w:val="24"/>
              </w:rPr>
              <w:t xml:space="preserve">to support the child to return to school </w:t>
            </w:r>
            <w:r w:rsidR="000744EF">
              <w:rPr>
                <w:rFonts w:ascii="Arial" w:eastAsia="Calibri" w:hAnsi="Arial" w:cs="Times New Roman"/>
                <w:b/>
                <w:sz w:val="24"/>
              </w:rPr>
              <w:t>– to be completed for all cases</w:t>
            </w:r>
          </w:p>
        </w:tc>
      </w:tr>
      <w:tr w:rsidR="006B7C83" w:rsidRPr="00114690" w:rsidTr="006B7C83">
        <w:trPr>
          <w:trHeight w:val="441"/>
        </w:trPr>
        <w:tc>
          <w:tcPr>
            <w:tcW w:w="8784" w:type="dxa"/>
            <w:shd w:val="clear" w:color="auto" w:fill="auto"/>
          </w:tcPr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Based on the length of time you have suggested the child cannot access school please consider these questions: </w:t>
            </w: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do you think we should approach a progressive return to school? </w:t>
            </w: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7E5963" w:rsidRDefault="007E5963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6B7C83" w:rsidRPr="00114690" w:rsidRDefault="006B7C83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7C83" w:rsidRPr="00114690" w:rsidTr="006B7C83">
        <w:trPr>
          <w:trHeight w:val="441"/>
        </w:trPr>
        <w:tc>
          <w:tcPr>
            <w:tcW w:w="8784" w:type="dxa"/>
            <w:shd w:val="clear" w:color="auto" w:fill="auto"/>
          </w:tcPr>
          <w:p w:rsidR="009E1036" w:rsidRDefault="006B7C83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What </w:t>
            </w:r>
            <w:r w:rsidR="00314D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your recommendation</w:t>
            </w:r>
            <w:r w:rsidR="009E103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reasonable adjustment </w:t>
            </w:r>
            <w:r w:rsidR="009E103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that should be made by school? </w:t>
            </w:r>
          </w:p>
          <w:p w:rsidR="006B7C83" w:rsidRDefault="006B7C83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E1036" w:rsidRPr="00114690" w:rsidRDefault="009E1036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6B7C83" w:rsidRPr="00114690" w:rsidRDefault="006B7C83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B7C83" w:rsidRPr="00114690" w:rsidTr="006B7C83">
        <w:trPr>
          <w:trHeight w:val="441"/>
        </w:trPr>
        <w:tc>
          <w:tcPr>
            <w:tcW w:w="8784" w:type="dxa"/>
            <w:shd w:val="clear" w:color="auto" w:fill="auto"/>
          </w:tcPr>
          <w:p w:rsidR="005E2B5C" w:rsidRP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E2B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do you suggest the school and pupil maintain contact during the period of AP? </w:t>
            </w: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66C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.g. access to school one or two day a week, after school access, visit to a teacher, school phone call or home visit</w:t>
            </w: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What do you recommend for access arrangements i.e. examinations</w:t>
            </w: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If hours are below 18 per week, at what interval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should these be reviewed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5E2B5C" w:rsidRDefault="005E2B5C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Are there any teaching strategies or approaches that the school can use to support a return? </w:t>
            </w: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F66C6F" w:rsidRDefault="00F66C6F" w:rsidP="005E2B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6B7C83" w:rsidRPr="00F867E6" w:rsidRDefault="006B7C83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6B7C83" w:rsidRPr="00F867E6" w:rsidRDefault="006B7C83" w:rsidP="00CB53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2571B5" w:rsidRDefault="002571B5">
      <w:pPr>
        <w:sectPr w:rsidR="002571B5" w:rsidSect="001B1175">
          <w:headerReference w:type="default" r:id="rId8"/>
          <w:footerReference w:type="default" r:id="rId9"/>
          <w:pgSz w:w="11906" w:h="16838"/>
          <w:pgMar w:top="1440" w:right="1800" w:bottom="899" w:left="1800" w:header="708" w:footer="708" w:gutter="0"/>
          <w:cols w:space="708"/>
          <w:docGrid w:linePitch="360"/>
        </w:sectPr>
      </w:pPr>
    </w:p>
    <w:p w:rsidR="002F05DA" w:rsidRDefault="002D6CB9">
      <w:r>
        <w:lastRenderedPageBreak/>
        <w:br w:type="page"/>
      </w:r>
    </w:p>
    <w:sectPr w:rsidR="002F05DA" w:rsidSect="002571B5">
      <w:pgSz w:w="16838" w:h="11906" w:orient="landscape"/>
      <w:pgMar w:top="1800" w:right="1440" w:bottom="1800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81" w:rsidRDefault="00E44EA8">
      <w:pPr>
        <w:spacing w:after="0" w:line="240" w:lineRule="auto"/>
      </w:pPr>
      <w:r>
        <w:separator/>
      </w:r>
    </w:p>
  </w:endnote>
  <w:endnote w:type="continuationSeparator" w:id="0">
    <w:p w:rsidR="00555281" w:rsidRDefault="00E4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63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5B1" w:rsidRDefault="001146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6EEB" w:rsidRDefault="00F6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81" w:rsidRDefault="00E44EA8">
      <w:pPr>
        <w:spacing w:after="0" w:line="240" w:lineRule="auto"/>
      </w:pPr>
      <w:r>
        <w:separator/>
      </w:r>
    </w:p>
  </w:footnote>
  <w:footnote w:type="continuationSeparator" w:id="0">
    <w:p w:rsidR="00555281" w:rsidRDefault="00E4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5E" w:rsidRDefault="00114690" w:rsidP="00AB2DF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Southwark Virtual School</w:t>
    </w:r>
  </w:p>
  <w:p w:rsidR="00657F5E" w:rsidRPr="00657F5E" w:rsidRDefault="0036453B" w:rsidP="002B0D3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2022 - 2023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899"/>
    <w:multiLevelType w:val="hybridMultilevel"/>
    <w:tmpl w:val="8C80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284C"/>
    <w:multiLevelType w:val="hybridMultilevel"/>
    <w:tmpl w:val="52F8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37E"/>
    <w:multiLevelType w:val="hybridMultilevel"/>
    <w:tmpl w:val="AFACD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0"/>
    <w:rsid w:val="00001B25"/>
    <w:rsid w:val="00005247"/>
    <w:rsid w:val="00007FC5"/>
    <w:rsid w:val="000215DB"/>
    <w:rsid w:val="0003578C"/>
    <w:rsid w:val="00050AE3"/>
    <w:rsid w:val="00066F55"/>
    <w:rsid w:val="000744EF"/>
    <w:rsid w:val="000909AC"/>
    <w:rsid w:val="00091A91"/>
    <w:rsid w:val="000A18B3"/>
    <w:rsid w:val="000A340C"/>
    <w:rsid w:val="000B1E09"/>
    <w:rsid w:val="000D5745"/>
    <w:rsid w:val="000E1B5D"/>
    <w:rsid w:val="000E31E2"/>
    <w:rsid w:val="000F60B0"/>
    <w:rsid w:val="00110177"/>
    <w:rsid w:val="001145F4"/>
    <w:rsid w:val="00114690"/>
    <w:rsid w:val="001147A9"/>
    <w:rsid w:val="001525DC"/>
    <w:rsid w:val="00153B1D"/>
    <w:rsid w:val="001543B6"/>
    <w:rsid w:val="00182260"/>
    <w:rsid w:val="00183593"/>
    <w:rsid w:val="00193F6D"/>
    <w:rsid w:val="001A0A7F"/>
    <w:rsid w:val="001B0047"/>
    <w:rsid w:val="001C39DF"/>
    <w:rsid w:val="001C670B"/>
    <w:rsid w:val="001D17DA"/>
    <w:rsid w:val="001E691C"/>
    <w:rsid w:val="002107BE"/>
    <w:rsid w:val="002134FC"/>
    <w:rsid w:val="00222890"/>
    <w:rsid w:val="00224E92"/>
    <w:rsid w:val="00227A03"/>
    <w:rsid w:val="0023397C"/>
    <w:rsid w:val="00240509"/>
    <w:rsid w:val="002430D9"/>
    <w:rsid w:val="00244D95"/>
    <w:rsid w:val="002571B5"/>
    <w:rsid w:val="0028191E"/>
    <w:rsid w:val="002A405C"/>
    <w:rsid w:val="002B0CD1"/>
    <w:rsid w:val="002B5ECD"/>
    <w:rsid w:val="002B79EF"/>
    <w:rsid w:val="002C6557"/>
    <w:rsid w:val="002C7D81"/>
    <w:rsid w:val="002D6CB9"/>
    <w:rsid w:val="002F05DA"/>
    <w:rsid w:val="002F7496"/>
    <w:rsid w:val="00304276"/>
    <w:rsid w:val="00312316"/>
    <w:rsid w:val="00314D4A"/>
    <w:rsid w:val="003330E6"/>
    <w:rsid w:val="00346BAF"/>
    <w:rsid w:val="00347549"/>
    <w:rsid w:val="0035012C"/>
    <w:rsid w:val="00350A40"/>
    <w:rsid w:val="00351C34"/>
    <w:rsid w:val="0036453B"/>
    <w:rsid w:val="00364C47"/>
    <w:rsid w:val="003655F4"/>
    <w:rsid w:val="003673BC"/>
    <w:rsid w:val="003B422D"/>
    <w:rsid w:val="003C2F4D"/>
    <w:rsid w:val="003C5D41"/>
    <w:rsid w:val="003D79DC"/>
    <w:rsid w:val="003E35A0"/>
    <w:rsid w:val="00423D96"/>
    <w:rsid w:val="0044527A"/>
    <w:rsid w:val="00460035"/>
    <w:rsid w:val="00473958"/>
    <w:rsid w:val="00486D97"/>
    <w:rsid w:val="0049226D"/>
    <w:rsid w:val="004A2A59"/>
    <w:rsid w:val="004B0AC2"/>
    <w:rsid w:val="004B662F"/>
    <w:rsid w:val="004C11CF"/>
    <w:rsid w:val="004C2F89"/>
    <w:rsid w:val="004C7B1A"/>
    <w:rsid w:val="004F67ED"/>
    <w:rsid w:val="005207CC"/>
    <w:rsid w:val="005247F9"/>
    <w:rsid w:val="0054341D"/>
    <w:rsid w:val="00545CE7"/>
    <w:rsid w:val="00555281"/>
    <w:rsid w:val="005722E2"/>
    <w:rsid w:val="00580A88"/>
    <w:rsid w:val="005A4FFD"/>
    <w:rsid w:val="005D7B50"/>
    <w:rsid w:val="005E2B5C"/>
    <w:rsid w:val="00625CB9"/>
    <w:rsid w:val="00625D6C"/>
    <w:rsid w:val="0062749D"/>
    <w:rsid w:val="00633BD9"/>
    <w:rsid w:val="00634E93"/>
    <w:rsid w:val="00641A94"/>
    <w:rsid w:val="00652B14"/>
    <w:rsid w:val="006558E0"/>
    <w:rsid w:val="006577F0"/>
    <w:rsid w:val="006672FB"/>
    <w:rsid w:val="00671886"/>
    <w:rsid w:val="00685770"/>
    <w:rsid w:val="00692524"/>
    <w:rsid w:val="0069422C"/>
    <w:rsid w:val="00695B06"/>
    <w:rsid w:val="006A1736"/>
    <w:rsid w:val="006A24B6"/>
    <w:rsid w:val="006A5AF6"/>
    <w:rsid w:val="006B7C83"/>
    <w:rsid w:val="006C1AD7"/>
    <w:rsid w:val="006F689A"/>
    <w:rsid w:val="00707B7B"/>
    <w:rsid w:val="0071677C"/>
    <w:rsid w:val="00732731"/>
    <w:rsid w:val="00732E23"/>
    <w:rsid w:val="00736035"/>
    <w:rsid w:val="0075583B"/>
    <w:rsid w:val="00756217"/>
    <w:rsid w:val="007567E5"/>
    <w:rsid w:val="007640EA"/>
    <w:rsid w:val="00764F8A"/>
    <w:rsid w:val="00773A62"/>
    <w:rsid w:val="00776C99"/>
    <w:rsid w:val="00781EE8"/>
    <w:rsid w:val="007B4FF5"/>
    <w:rsid w:val="007D3970"/>
    <w:rsid w:val="007D3F76"/>
    <w:rsid w:val="007E5963"/>
    <w:rsid w:val="007F278F"/>
    <w:rsid w:val="0080656C"/>
    <w:rsid w:val="00813680"/>
    <w:rsid w:val="00816D00"/>
    <w:rsid w:val="008501A6"/>
    <w:rsid w:val="00850CD9"/>
    <w:rsid w:val="00857D75"/>
    <w:rsid w:val="0087654E"/>
    <w:rsid w:val="0088168F"/>
    <w:rsid w:val="00887DC5"/>
    <w:rsid w:val="00890F1A"/>
    <w:rsid w:val="008A2287"/>
    <w:rsid w:val="008A35C6"/>
    <w:rsid w:val="008B5C86"/>
    <w:rsid w:val="008B7BC9"/>
    <w:rsid w:val="008F44D2"/>
    <w:rsid w:val="00910406"/>
    <w:rsid w:val="00912376"/>
    <w:rsid w:val="0091454C"/>
    <w:rsid w:val="009210D1"/>
    <w:rsid w:val="00927568"/>
    <w:rsid w:val="009333BE"/>
    <w:rsid w:val="00933864"/>
    <w:rsid w:val="00933973"/>
    <w:rsid w:val="009477B3"/>
    <w:rsid w:val="0096400B"/>
    <w:rsid w:val="009649B9"/>
    <w:rsid w:val="009721FA"/>
    <w:rsid w:val="00973FB4"/>
    <w:rsid w:val="00983D9D"/>
    <w:rsid w:val="00990322"/>
    <w:rsid w:val="009946FA"/>
    <w:rsid w:val="009A5B73"/>
    <w:rsid w:val="009E07B5"/>
    <w:rsid w:val="009E1036"/>
    <w:rsid w:val="00A009D4"/>
    <w:rsid w:val="00A21F7C"/>
    <w:rsid w:val="00A23402"/>
    <w:rsid w:val="00A23787"/>
    <w:rsid w:val="00A35FF9"/>
    <w:rsid w:val="00A42F6B"/>
    <w:rsid w:val="00A51EC0"/>
    <w:rsid w:val="00A531C3"/>
    <w:rsid w:val="00A57BAE"/>
    <w:rsid w:val="00A64846"/>
    <w:rsid w:val="00A77093"/>
    <w:rsid w:val="00A874DC"/>
    <w:rsid w:val="00A967CB"/>
    <w:rsid w:val="00AB76FF"/>
    <w:rsid w:val="00AE4CD5"/>
    <w:rsid w:val="00AF3A0B"/>
    <w:rsid w:val="00B04499"/>
    <w:rsid w:val="00B22A3B"/>
    <w:rsid w:val="00B25CE6"/>
    <w:rsid w:val="00B27B09"/>
    <w:rsid w:val="00B3058E"/>
    <w:rsid w:val="00B4646B"/>
    <w:rsid w:val="00B55BCE"/>
    <w:rsid w:val="00B56E4E"/>
    <w:rsid w:val="00B629A4"/>
    <w:rsid w:val="00B84B34"/>
    <w:rsid w:val="00B85E3D"/>
    <w:rsid w:val="00B95DEF"/>
    <w:rsid w:val="00BB2A26"/>
    <w:rsid w:val="00BC46D9"/>
    <w:rsid w:val="00BC5A2F"/>
    <w:rsid w:val="00BC6611"/>
    <w:rsid w:val="00BD0187"/>
    <w:rsid w:val="00BD58D7"/>
    <w:rsid w:val="00BD7524"/>
    <w:rsid w:val="00BE2F84"/>
    <w:rsid w:val="00BE706B"/>
    <w:rsid w:val="00BF0F88"/>
    <w:rsid w:val="00BF14FF"/>
    <w:rsid w:val="00BF38F3"/>
    <w:rsid w:val="00C21EC9"/>
    <w:rsid w:val="00C30DFE"/>
    <w:rsid w:val="00C34B80"/>
    <w:rsid w:val="00C3571B"/>
    <w:rsid w:val="00C4376E"/>
    <w:rsid w:val="00C56BC2"/>
    <w:rsid w:val="00C5726F"/>
    <w:rsid w:val="00C82C77"/>
    <w:rsid w:val="00C91939"/>
    <w:rsid w:val="00C9332B"/>
    <w:rsid w:val="00C94ECF"/>
    <w:rsid w:val="00CA0233"/>
    <w:rsid w:val="00CB17BC"/>
    <w:rsid w:val="00CC2E0B"/>
    <w:rsid w:val="00CC5CDF"/>
    <w:rsid w:val="00CE7047"/>
    <w:rsid w:val="00D20034"/>
    <w:rsid w:val="00D27733"/>
    <w:rsid w:val="00D343D6"/>
    <w:rsid w:val="00D346C1"/>
    <w:rsid w:val="00D3489F"/>
    <w:rsid w:val="00D3612E"/>
    <w:rsid w:val="00D37483"/>
    <w:rsid w:val="00D43BF8"/>
    <w:rsid w:val="00D579B3"/>
    <w:rsid w:val="00D626D6"/>
    <w:rsid w:val="00D641D3"/>
    <w:rsid w:val="00D82470"/>
    <w:rsid w:val="00D82BC2"/>
    <w:rsid w:val="00D95322"/>
    <w:rsid w:val="00DA21B4"/>
    <w:rsid w:val="00DB6F0C"/>
    <w:rsid w:val="00DB76F2"/>
    <w:rsid w:val="00DC7FE7"/>
    <w:rsid w:val="00DD7FC7"/>
    <w:rsid w:val="00DF6300"/>
    <w:rsid w:val="00DF66B8"/>
    <w:rsid w:val="00E01A70"/>
    <w:rsid w:val="00E061DD"/>
    <w:rsid w:val="00E13158"/>
    <w:rsid w:val="00E14638"/>
    <w:rsid w:val="00E158C3"/>
    <w:rsid w:val="00E2781E"/>
    <w:rsid w:val="00E35B83"/>
    <w:rsid w:val="00E44EA8"/>
    <w:rsid w:val="00E51295"/>
    <w:rsid w:val="00E65C43"/>
    <w:rsid w:val="00E66482"/>
    <w:rsid w:val="00E71785"/>
    <w:rsid w:val="00E7517D"/>
    <w:rsid w:val="00E9369E"/>
    <w:rsid w:val="00E93BD6"/>
    <w:rsid w:val="00EB545A"/>
    <w:rsid w:val="00EE12E0"/>
    <w:rsid w:val="00EE15C9"/>
    <w:rsid w:val="00EF4942"/>
    <w:rsid w:val="00F017E0"/>
    <w:rsid w:val="00F12325"/>
    <w:rsid w:val="00F14707"/>
    <w:rsid w:val="00F203C8"/>
    <w:rsid w:val="00F22674"/>
    <w:rsid w:val="00F24B43"/>
    <w:rsid w:val="00F24CB1"/>
    <w:rsid w:val="00F4093F"/>
    <w:rsid w:val="00F43C76"/>
    <w:rsid w:val="00F47E21"/>
    <w:rsid w:val="00F51BBA"/>
    <w:rsid w:val="00F51F06"/>
    <w:rsid w:val="00F53C3B"/>
    <w:rsid w:val="00F5468A"/>
    <w:rsid w:val="00F66C6F"/>
    <w:rsid w:val="00F8435E"/>
    <w:rsid w:val="00F867E6"/>
    <w:rsid w:val="00F9484A"/>
    <w:rsid w:val="00F97F5F"/>
    <w:rsid w:val="00FC1BB7"/>
    <w:rsid w:val="00FC5A84"/>
    <w:rsid w:val="00FC7B53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3445"/>
  <w15:docId w15:val="{9531FB35-70DA-46FB-B0A6-9D4DB615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46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146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1469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469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6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4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hs.oxon.sch.uk/medical-needs-in-schools/policies-and-links-for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Noel, Laverne</dc:creator>
  <cp:lastModifiedBy>Noel, Laverne</cp:lastModifiedBy>
  <cp:revision>5</cp:revision>
  <dcterms:created xsi:type="dcterms:W3CDTF">2022-08-31T13:55:00Z</dcterms:created>
  <dcterms:modified xsi:type="dcterms:W3CDTF">2022-09-01T08:58:00Z</dcterms:modified>
</cp:coreProperties>
</file>