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15E" w:rsidRPr="0020186F" w:rsidRDefault="0079115E" w:rsidP="0079115E">
      <w:pPr>
        <w:rPr>
          <w:rFonts w:ascii="Arial" w:hAnsi="Arial" w:cs="Arial"/>
          <w:b/>
          <w:u w:val="single"/>
          <w:lang w:val="en-US"/>
        </w:rPr>
      </w:pPr>
      <w:bookmarkStart w:id="0" w:name="_GoBack"/>
      <w:bookmarkEnd w:id="0"/>
      <w:r w:rsidRPr="0020186F">
        <w:rPr>
          <w:rFonts w:ascii="Arial" w:hAnsi="Arial" w:cs="Arial"/>
          <w:b/>
          <w:u w:val="single"/>
          <w:lang w:val="en-US"/>
        </w:rPr>
        <w:t>Update from Mentally Healthy Schools</w:t>
      </w:r>
    </w:p>
    <w:p w:rsidR="0079115E" w:rsidRDefault="0079115E" w:rsidP="0079115E">
      <w:pPr>
        <w:rPr>
          <w:lang w:val="en-US"/>
        </w:rPr>
      </w:pPr>
    </w:p>
    <w:tbl>
      <w:tblPr>
        <w:tblW w:w="5000" w:type="pct"/>
        <w:jc w:val="center"/>
        <w:tblCellMar>
          <w:left w:w="0" w:type="dxa"/>
          <w:right w:w="0" w:type="dxa"/>
        </w:tblCellMar>
        <w:tblLook w:val="04A0" w:firstRow="1" w:lastRow="0" w:firstColumn="1" w:lastColumn="0" w:noHBand="0" w:noVBand="1"/>
      </w:tblPr>
      <w:tblGrid>
        <w:gridCol w:w="9026"/>
      </w:tblGrid>
      <w:tr w:rsidR="0079115E" w:rsidTr="00A62F4A">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79115E" w:rsidTr="00A62F4A">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56"/>
                  </w:tblGrid>
                  <w:tr w:rsidR="0079115E" w:rsidTr="00A62F4A">
                    <w:tc>
                      <w:tcPr>
                        <w:tcW w:w="0" w:type="auto"/>
                        <w:tcMar>
                          <w:top w:w="0" w:type="dxa"/>
                          <w:left w:w="135" w:type="dxa"/>
                          <w:bottom w:w="0" w:type="dxa"/>
                          <w:right w:w="135" w:type="dxa"/>
                        </w:tcMar>
                        <w:hideMark/>
                      </w:tcPr>
                      <w:p w:rsidR="0079115E" w:rsidRDefault="0079115E" w:rsidP="00A62F4A">
                        <w:pPr>
                          <w:jc w:val="center"/>
                        </w:pPr>
                        <w:r>
                          <w:rPr>
                            <w:noProof/>
                            <w:color w:val="0000FF"/>
                          </w:rPr>
                          <w:drawing>
                            <wp:inline distT="0" distB="0" distL="0" distR="0" wp14:anchorId="21865EB0" wp14:editId="3AEB385D">
                              <wp:extent cx="5372100" cy="1266825"/>
                              <wp:effectExtent l="0" t="0" r="0" b="9525"/>
                              <wp:docPr id="1" name="Picture 1" descr="https://mcusercontent.com/6fc2cf8dfbb1d7af51eb64486/images/8d02eb10-79ba-44a3-9e93-9bd72cb6cf5f.pn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6fc2cf8dfbb1d7af51eb64486/images/8d02eb10-79ba-44a3-9e93-9bd72cb6cf5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1266825"/>
                                      </a:xfrm>
                                      <a:prstGeom prst="rect">
                                        <a:avLst/>
                                      </a:prstGeom>
                                      <a:noFill/>
                                      <a:ln>
                                        <a:noFill/>
                                      </a:ln>
                                    </pic:spPr>
                                  </pic:pic>
                                </a:graphicData>
                              </a:graphic>
                            </wp:inline>
                          </w:drawing>
                        </w:r>
                      </w:p>
                    </w:tc>
                  </w:tr>
                </w:tbl>
                <w:p w:rsidR="0079115E" w:rsidRDefault="0079115E" w:rsidP="00A62F4A">
                  <w:pPr>
                    <w:rPr>
                      <w:rFonts w:eastAsia="Times New Roman"/>
                      <w:sz w:val="20"/>
                      <w:szCs w:val="20"/>
                    </w:rPr>
                  </w:pPr>
                </w:p>
              </w:tc>
            </w:tr>
          </w:tbl>
          <w:p w:rsidR="0079115E" w:rsidRDefault="0079115E" w:rsidP="00A62F4A">
            <w:pPr>
              <w:rPr>
                <w:rFonts w:eastAsia="Times New Roman"/>
                <w:sz w:val="20"/>
                <w:szCs w:val="20"/>
              </w:rPr>
            </w:pPr>
          </w:p>
        </w:tc>
      </w:tr>
      <w:tr w:rsidR="0079115E" w:rsidTr="00A62F4A">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26"/>
            </w:tblGrid>
            <w:tr w:rsidR="0079115E" w:rsidTr="00A62F4A">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26"/>
                  </w:tblGrid>
                  <w:tr w:rsidR="0079115E" w:rsidTr="00A62F4A">
                    <w:trPr>
                      <w:tblCellSpacing w:w="0" w:type="dxa"/>
                    </w:trPr>
                    <w:tc>
                      <w:tcPr>
                        <w:tcW w:w="9000" w:type="dxa"/>
                        <w:hideMark/>
                      </w:tcPr>
                      <w:p w:rsidR="0079115E" w:rsidRDefault="0079115E" w:rsidP="00A62F4A"/>
                      <w:tbl>
                        <w:tblPr>
                          <w:tblpPr w:vertAnchor="text"/>
                          <w:tblW w:w="5000" w:type="pct"/>
                          <w:tblCellMar>
                            <w:left w:w="0" w:type="dxa"/>
                            <w:right w:w="0" w:type="dxa"/>
                          </w:tblCellMar>
                          <w:tblLook w:val="04A0" w:firstRow="1" w:lastRow="0" w:firstColumn="1" w:lastColumn="0" w:noHBand="0" w:noVBand="1"/>
                        </w:tblPr>
                        <w:tblGrid>
                          <w:gridCol w:w="9026"/>
                        </w:tblGrid>
                        <w:tr w:rsidR="0079115E" w:rsidTr="00A62F4A">
                          <w:tc>
                            <w:tcPr>
                              <w:tcW w:w="0" w:type="auto"/>
                              <w:tcMar>
                                <w:top w:w="0" w:type="dxa"/>
                                <w:left w:w="270" w:type="dxa"/>
                                <w:bottom w:w="135" w:type="dxa"/>
                                <w:right w:w="270" w:type="dxa"/>
                              </w:tcMar>
                              <w:hideMark/>
                            </w:tcPr>
                            <w:p w:rsidR="0079115E" w:rsidRPr="0020186F" w:rsidRDefault="0079115E" w:rsidP="00A62F4A">
                              <w:pPr>
                                <w:pStyle w:val="NormalWeb"/>
                                <w:spacing w:before="150" w:beforeAutospacing="0" w:after="150" w:afterAutospacing="0" w:line="300" w:lineRule="auto"/>
                                <w:rPr>
                                  <w:rFonts w:ascii="Helvetica" w:hAnsi="Helvetica" w:cs="Helvetica"/>
                                  <w:color w:val="202020"/>
                                  <w:sz w:val="22"/>
                                  <w:szCs w:val="22"/>
                                </w:rPr>
                              </w:pPr>
                              <w:r w:rsidRPr="0020186F">
                                <w:rPr>
                                  <w:rStyle w:val="Strong"/>
                                  <w:rFonts w:ascii="Helvetica" w:hAnsi="Helvetica" w:cs="Helvetica"/>
                                  <w:color w:val="202020"/>
                                  <w:sz w:val="22"/>
                                  <w:szCs w:val="22"/>
                                </w:rPr>
                                <w:t>Hi there,</w:t>
                              </w:r>
                            </w:p>
                            <w:p w:rsidR="0079115E" w:rsidRDefault="0079115E" w:rsidP="00A62F4A">
                              <w:pPr>
                                <w:pStyle w:val="NormalWeb"/>
                                <w:spacing w:before="150" w:beforeAutospacing="0" w:after="150" w:afterAutospacing="0" w:line="300" w:lineRule="auto"/>
                                <w:rPr>
                                  <w:rFonts w:ascii="Helvetica" w:hAnsi="Helvetica" w:cs="Helvetica"/>
                                  <w:color w:val="202020"/>
                                </w:rPr>
                              </w:pPr>
                              <w:r w:rsidRPr="0020186F">
                                <w:rPr>
                                  <w:rFonts w:ascii="Helvetica" w:hAnsi="Helvetica" w:cs="Helvetica"/>
                                  <w:color w:val="202020"/>
                                  <w:sz w:val="22"/>
                                  <w:szCs w:val="22"/>
                                </w:rPr>
                                <w:t>The outbreak of coronavirus (COVID-19) has led to feelings of uncertainty. The disruption and social isolation it is causing might have an impact on people’s mental health and wellbeing.</w:t>
                              </w:r>
                              <w:r w:rsidRPr="0020186F">
                                <w:rPr>
                                  <w:rFonts w:ascii="Helvetica" w:hAnsi="Helvetica" w:cs="Helvetica"/>
                                  <w:color w:val="202020"/>
                                  <w:sz w:val="22"/>
                                  <w:szCs w:val="22"/>
                                </w:rPr>
                                <w:br/>
                              </w:r>
                              <w:r w:rsidRPr="0020186F">
                                <w:rPr>
                                  <w:rFonts w:ascii="Helvetica" w:hAnsi="Helvetica" w:cs="Helvetica"/>
                                  <w:color w:val="202020"/>
                                  <w:sz w:val="22"/>
                                  <w:szCs w:val="22"/>
                                </w:rPr>
                                <w:br/>
                                <w:t xml:space="preserve">You may be a </w:t>
                              </w:r>
                              <w:r w:rsidRPr="0020186F">
                                <w:rPr>
                                  <w:rStyle w:val="Strong"/>
                                  <w:rFonts w:ascii="Helvetica" w:hAnsi="Helvetica" w:cs="Helvetica"/>
                                  <w:color w:val="202020"/>
                                  <w:sz w:val="22"/>
                                  <w:szCs w:val="22"/>
                                </w:rPr>
                                <w:t xml:space="preserve">teacher </w:t>
                              </w:r>
                              <w:r w:rsidRPr="0020186F">
                                <w:rPr>
                                  <w:rFonts w:ascii="Helvetica" w:hAnsi="Helvetica" w:cs="Helvetica"/>
                                  <w:color w:val="202020"/>
                                  <w:sz w:val="22"/>
                                  <w:szCs w:val="22"/>
                                </w:rPr>
                                <w:t xml:space="preserve">who is trying to respond appropriately to children’s questions, adapting to teaching virtually or providing materials to students who are at home. You may be a </w:t>
                              </w:r>
                              <w:r w:rsidRPr="0020186F">
                                <w:rPr>
                                  <w:rStyle w:val="Strong"/>
                                  <w:rFonts w:ascii="Helvetica" w:hAnsi="Helvetica" w:cs="Helvetica"/>
                                  <w:color w:val="202020"/>
                                  <w:sz w:val="22"/>
                                  <w:szCs w:val="22"/>
                                </w:rPr>
                                <w:t>parent or carer</w:t>
                              </w:r>
                              <w:r w:rsidRPr="0020186F">
                                <w:rPr>
                                  <w:rFonts w:ascii="Helvetica" w:hAnsi="Helvetica" w:cs="Helvetica"/>
                                  <w:color w:val="202020"/>
                                  <w:sz w:val="22"/>
                                  <w:szCs w:val="22"/>
                                </w:rPr>
                                <w:t xml:space="preserve"> whose child is experiencing anxiety around coronavirus and is worried about how it might affect elderly relatives. Children may also be concerned about exams being cancelled. You may be worrying about how you will manage your child's routine at home. These are challenging times and while the media has focused on the impact on people’s physical health, it is understandable to have a strong emotional response to the events unfolding. It's important to look after yourself as well. </w:t>
                              </w:r>
                              <w:r w:rsidRPr="0020186F">
                                <w:rPr>
                                  <w:rFonts w:ascii="Helvetica" w:hAnsi="Helvetica" w:cs="Helvetica"/>
                                  <w:color w:val="202020"/>
                                  <w:sz w:val="22"/>
                                  <w:szCs w:val="22"/>
                                </w:rPr>
                                <w:br/>
                              </w:r>
                              <w:r w:rsidRPr="0020186F">
                                <w:rPr>
                                  <w:rFonts w:ascii="Helvetica" w:hAnsi="Helvetica" w:cs="Helvetica"/>
                                  <w:color w:val="202020"/>
                                  <w:sz w:val="22"/>
                                  <w:szCs w:val="22"/>
                                </w:rPr>
                                <w:br/>
                                <w:t xml:space="preserve">We have gathered some </w:t>
                              </w:r>
                              <w:r w:rsidRPr="0020186F">
                                <w:rPr>
                                  <w:rStyle w:val="Strong"/>
                                  <w:rFonts w:ascii="Helvetica" w:hAnsi="Helvetica" w:cs="Helvetica"/>
                                  <w:color w:val="202020"/>
                                  <w:sz w:val="22"/>
                                  <w:szCs w:val="22"/>
                                </w:rPr>
                                <w:t>useful resources and tips</w:t>
                              </w:r>
                              <w:r w:rsidRPr="0020186F">
                                <w:rPr>
                                  <w:rFonts w:ascii="Helvetica" w:hAnsi="Helvetica" w:cs="Helvetica"/>
                                  <w:color w:val="202020"/>
                                  <w:sz w:val="22"/>
                                  <w:szCs w:val="22"/>
                                </w:rPr>
                                <w:t xml:space="preserve"> to help you address anxiety arising from these challenging times. In this </w:t>
                              </w:r>
                              <w:r w:rsidRPr="0020186F">
                                <w:rPr>
                                  <w:rStyle w:val="Strong"/>
                                  <w:rFonts w:ascii="Helvetica" w:hAnsi="Helvetica" w:cs="Helvetica"/>
                                  <w:color w:val="202020"/>
                                  <w:sz w:val="22"/>
                                  <w:szCs w:val="22"/>
                                </w:rPr>
                                <w:t xml:space="preserve">toolkit </w:t>
                              </w:r>
                              <w:r w:rsidRPr="0020186F">
                                <w:rPr>
                                  <w:rFonts w:ascii="Helvetica" w:hAnsi="Helvetica" w:cs="Helvetica"/>
                                  <w:color w:val="202020"/>
                                  <w:sz w:val="22"/>
                                  <w:szCs w:val="22"/>
                                </w:rPr>
                                <w:t>you will find: a booklet to support schools, videos to provide practical guidance and tips to schools, parents and carers about coronavirus and mental health, activities to ease anxiety that can be done at school or at home and other helpful advice, helplines and resources for adults and children. At times like this, supporting others is important; you may want to forward this on to colleagues, friends and family who would find it useful.</w:t>
                              </w:r>
                              <w:r w:rsidRPr="0020186F">
                                <w:rPr>
                                  <w:rFonts w:ascii="Helvetica" w:hAnsi="Helvetica" w:cs="Helvetica"/>
                                  <w:color w:val="202020"/>
                                  <w:sz w:val="22"/>
                                  <w:szCs w:val="22"/>
                                </w:rPr>
                                <w:br/>
                              </w:r>
                              <w:r>
                                <w:rPr>
                                  <w:rFonts w:ascii="Helvetica" w:hAnsi="Helvetica" w:cs="Helvetica"/>
                                  <w:color w:val="202020"/>
                                  <w:sz w:val="23"/>
                                  <w:szCs w:val="23"/>
                                </w:rPr>
                                <w:br/>
                                <w:t>This may be a difficult time for many people, but with the right support and coping methods in place, we can make it a little easier. We will be back with our regular resource toolkits at a more appropriate time in the future, but for now, take care of each other and take care of yourself.</w:t>
                              </w:r>
                            </w:p>
                          </w:tc>
                        </w:tr>
                      </w:tbl>
                      <w:p w:rsidR="0079115E" w:rsidRDefault="0079115E" w:rsidP="00A62F4A">
                        <w:pPr>
                          <w:rPr>
                            <w:rFonts w:eastAsia="Times New Roman"/>
                            <w:sz w:val="20"/>
                            <w:szCs w:val="20"/>
                          </w:rPr>
                        </w:pPr>
                      </w:p>
                    </w:tc>
                  </w:tr>
                </w:tbl>
                <w:p w:rsidR="0079115E" w:rsidRDefault="0079115E" w:rsidP="00A62F4A">
                  <w:pPr>
                    <w:rPr>
                      <w:rFonts w:eastAsia="Times New Roman"/>
                      <w:sz w:val="20"/>
                      <w:szCs w:val="20"/>
                    </w:rPr>
                  </w:pPr>
                </w:p>
              </w:tc>
            </w:tr>
          </w:tbl>
          <w:p w:rsidR="0079115E" w:rsidRDefault="0079115E" w:rsidP="00A62F4A"/>
          <w:tbl>
            <w:tblPr>
              <w:tblW w:w="5000" w:type="pct"/>
              <w:tblCellMar>
                <w:left w:w="0" w:type="dxa"/>
                <w:right w:w="0" w:type="dxa"/>
              </w:tblCellMar>
              <w:tblLook w:val="04A0" w:firstRow="1" w:lastRow="0" w:firstColumn="1" w:lastColumn="0" w:noHBand="0" w:noVBand="1"/>
            </w:tblPr>
            <w:tblGrid>
              <w:gridCol w:w="9026"/>
            </w:tblGrid>
            <w:tr w:rsidR="0079115E" w:rsidTr="00A62F4A">
              <w:tc>
                <w:tcPr>
                  <w:tcW w:w="0" w:type="auto"/>
                  <w:tcMar>
                    <w:top w:w="0" w:type="dxa"/>
                    <w:left w:w="270" w:type="dxa"/>
                    <w:bottom w:w="270" w:type="dxa"/>
                    <w:right w:w="270" w:type="dxa"/>
                  </w:tcMar>
                  <w:hideMark/>
                </w:tcPr>
                <w:tbl>
                  <w:tblPr>
                    <w:tblW w:w="0" w:type="auto"/>
                    <w:jc w:val="center"/>
                    <w:tblCellSpacing w:w="0" w:type="dxa"/>
                    <w:shd w:val="clear" w:color="auto" w:fill="00B1FF"/>
                    <w:tblCellMar>
                      <w:left w:w="0" w:type="dxa"/>
                      <w:right w:w="0" w:type="dxa"/>
                    </w:tblCellMar>
                    <w:tblLook w:val="04A0" w:firstRow="1" w:lastRow="0" w:firstColumn="1" w:lastColumn="0" w:noHBand="0" w:noVBand="1"/>
                  </w:tblPr>
                  <w:tblGrid>
                    <w:gridCol w:w="7637"/>
                  </w:tblGrid>
                  <w:tr w:rsidR="0079115E" w:rsidTr="00A62F4A">
                    <w:trPr>
                      <w:tblCellSpacing w:w="0" w:type="dxa"/>
                      <w:jc w:val="center"/>
                    </w:trPr>
                    <w:tc>
                      <w:tcPr>
                        <w:tcW w:w="0" w:type="auto"/>
                        <w:shd w:val="clear" w:color="auto" w:fill="00B1FF"/>
                        <w:tcMar>
                          <w:top w:w="240" w:type="dxa"/>
                          <w:left w:w="240" w:type="dxa"/>
                          <w:bottom w:w="240" w:type="dxa"/>
                          <w:right w:w="240" w:type="dxa"/>
                        </w:tcMar>
                        <w:vAlign w:val="center"/>
                        <w:hideMark/>
                      </w:tcPr>
                      <w:p w:rsidR="0079115E" w:rsidRDefault="00BF02AA" w:rsidP="00A62F4A">
                        <w:pPr>
                          <w:jc w:val="center"/>
                          <w:rPr>
                            <w:rFonts w:ascii="Helvetica" w:hAnsi="Helvetica" w:cs="Helvetica"/>
                            <w:sz w:val="27"/>
                            <w:szCs w:val="27"/>
                          </w:rPr>
                        </w:pPr>
                        <w:hyperlink r:id="rId7" w:tgtFrame="_blank" w:tooltip="Coronavirus: resources for mental health and wellbeing" w:history="1">
                          <w:r w:rsidR="0079115E">
                            <w:rPr>
                              <w:rStyle w:val="Hyperlink"/>
                              <w:rFonts w:ascii="Helvetica" w:hAnsi="Helvetica" w:cs="Helvetica"/>
                              <w:b/>
                              <w:bCs/>
                              <w:color w:val="FFFFFF"/>
                              <w:sz w:val="27"/>
                              <w:szCs w:val="27"/>
                              <w:u w:val="none"/>
                            </w:rPr>
                            <w:t>Coronavirus: resources for mental health and wellbeing</w:t>
                          </w:r>
                        </w:hyperlink>
                        <w:r w:rsidR="0079115E">
                          <w:rPr>
                            <w:rFonts w:ascii="Helvetica" w:hAnsi="Helvetica" w:cs="Helvetica"/>
                            <w:sz w:val="27"/>
                            <w:szCs w:val="27"/>
                          </w:rPr>
                          <w:t xml:space="preserve"> </w:t>
                        </w:r>
                      </w:p>
                    </w:tc>
                  </w:tr>
                </w:tbl>
                <w:p w:rsidR="0079115E" w:rsidRDefault="0079115E" w:rsidP="00A62F4A">
                  <w:pPr>
                    <w:jc w:val="center"/>
                    <w:rPr>
                      <w:rFonts w:eastAsia="Times New Roman"/>
                      <w:sz w:val="20"/>
                      <w:szCs w:val="20"/>
                    </w:rPr>
                  </w:pPr>
                </w:p>
              </w:tc>
            </w:tr>
          </w:tbl>
          <w:p w:rsidR="0079115E" w:rsidRDefault="0079115E" w:rsidP="00A62F4A"/>
          <w:tbl>
            <w:tblPr>
              <w:tblW w:w="5000" w:type="pct"/>
              <w:tblCellMar>
                <w:left w:w="0" w:type="dxa"/>
                <w:right w:w="0" w:type="dxa"/>
              </w:tblCellMar>
              <w:tblLook w:val="04A0" w:firstRow="1" w:lastRow="0" w:firstColumn="1" w:lastColumn="0" w:noHBand="0" w:noVBand="1"/>
            </w:tblPr>
            <w:tblGrid>
              <w:gridCol w:w="9026"/>
            </w:tblGrid>
            <w:tr w:rsidR="0079115E" w:rsidTr="00A62F4A">
              <w:tc>
                <w:tcPr>
                  <w:tcW w:w="0" w:type="auto"/>
                  <w:tcMar>
                    <w:top w:w="60" w:type="dxa"/>
                    <w:left w:w="270" w:type="dxa"/>
                    <w:bottom w:w="6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79115E" w:rsidTr="00A62F4A">
                    <w:tc>
                      <w:tcPr>
                        <w:tcW w:w="0" w:type="auto"/>
                        <w:tcBorders>
                          <w:top w:val="single" w:sz="18" w:space="0" w:color="FFFFFF"/>
                          <w:left w:val="nil"/>
                          <w:bottom w:val="nil"/>
                          <w:right w:val="nil"/>
                        </w:tcBorders>
                        <w:vAlign w:val="center"/>
                        <w:hideMark/>
                      </w:tcPr>
                      <w:p w:rsidR="0079115E" w:rsidRDefault="0079115E" w:rsidP="00A62F4A">
                        <w:pPr>
                          <w:rPr>
                            <w:rFonts w:eastAsia="Times New Roman"/>
                            <w:sz w:val="20"/>
                            <w:szCs w:val="20"/>
                          </w:rPr>
                        </w:pPr>
                      </w:p>
                    </w:tc>
                  </w:tr>
                </w:tbl>
                <w:p w:rsidR="0079115E" w:rsidRDefault="0079115E" w:rsidP="00A62F4A">
                  <w:pPr>
                    <w:rPr>
                      <w:rFonts w:eastAsia="Times New Roman"/>
                      <w:sz w:val="20"/>
                      <w:szCs w:val="20"/>
                    </w:rPr>
                  </w:pPr>
                </w:p>
              </w:tc>
            </w:tr>
          </w:tbl>
          <w:p w:rsidR="0079115E" w:rsidRPr="0020186F" w:rsidRDefault="0079115E" w:rsidP="00A62F4A">
            <w:pPr>
              <w:rPr>
                <w:rFonts w:ascii="Arial" w:hAnsi="Arial" w:cs="Arial"/>
                <w:sz w:val="22"/>
                <w:szCs w:val="22"/>
              </w:rPr>
            </w:pPr>
            <w:r w:rsidRPr="0020186F">
              <w:rPr>
                <w:rFonts w:ascii="Arial" w:hAnsi="Arial" w:cs="Arial"/>
                <w:sz w:val="22"/>
                <w:szCs w:val="22"/>
              </w:rPr>
              <w:t xml:space="preserve">The pdf is attached here: </w:t>
            </w:r>
            <w:r w:rsidR="00456B8E">
              <w:rPr>
                <w:rFonts w:ascii="Arial" w:hAnsi="Arial" w:cs="Arial"/>
                <w:sz w:val="22"/>
                <w:szCs w:val="22"/>
              </w:rPr>
              <w:object w:dxaOrig="1537"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AcroExch.Document.DC" ShapeID="_x0000_i1025" DrawAspect="Icon" ObjectID="_1646207704" r:id="rId9"/>
              </w:object>
            </w:r>
          </w:p>
          <w:tbl>
            <w:tblPr>
              <w:tblW w:w="5000" w:type="pct"/>
              <w:tblCellMar>
                <w:left w:w="0" w:type="dxa"/>
                <w:right w:w="0" w:type="dxa"/>
              </w:tblCellMar>
              <w:tblLook w:val="04A0" w:firstRow="1" w:lastRow="0" w:firstColumn="1" w:lastColumn="0" w:noHBand="0" w:noVBand="1"/>
            </w:tblPr>
            <w:tblGrid>
              <w:gridCol w:w="9026"/>
            </w:tblGrid>
            <w:tr w:rsidR="0079115E" w:rsidRPr="0020186F" w:rsidTr="00A62F4A">
              <w:tc>
                <w:tcPr>
                  <w:tcW w:w="0" w:type="auto"/>
                  <w:tcMar>
                    <w:top w:w="60" w:type="dxa"/>
                    <w:left w:w="270" w:type="dxa"/>
                    <w:bottom w:w="6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79115E" w:rsidRPr="0020186F" w:rsidTr="00A62F4A">
                    <w:tc>
                      <w:tcPr>
                        <w:tcW w:w="0" w:type="auto"/>
                        <w:tcBorders>
                          <w:top w:val="single" w:sz="18" w:space="0" w:color="EC6468"/>
                          <w:left w:val="nil"/>
                          <w:bottom w:val="nil"/>
                          <w:right w:val="nil"/>
                        </w:tcBorders>
                        <w:vAlign w:val="center"/>
                        <w:hideMark/>
                      </w:tcPr>
                      <w:p w:rsidR="0079115E" w:rsidRPr="0020186F" w:rsidRDefault="0079115E" w:rsidP="00A62F4A">
                        <w:pPr>
                          <w:rPr>
                            <w:rFonts w:eastAsia="Times New Roman"/>
                            <w:sz w:val="22"/>
                            <w:szCs w:val="22"/>
                          </w:rPr>
                        </w:pPr>
                      </w:p>
                    </w:tc>
                  </w:tr>
                </w:tbl>
                <w:p w:rsidR="0079115E" w:rsidRPr="0020186F" w:rsidRDefault="0079115E" w:rsidP="00A62F4A">
                  <w:pPr>
                    <w:rPr>
                      <w:rFonts w:eastAsia="Times New Roman"/>
                      <w:sz w:val="22"/>
                      <w:szCs w:val="22"/>
                    </w:rPr>
                  </w:pPr>
                </w:p>
              </w:tc>
            </w:tr>
          </w:tbl>
          <w:p w:rsidR="0079115E" w:rsidRPr="0020186F" w:rsidRDefault="0079115E" w:rsidP="00A62F4A">
            <w:pPr>
              <w:rPr>
                <w:sz w:val="22"/>
                <w:szCs w:val="22"/>
              </w:rPr>
            </w:pPr>
          </w:p>
          <w:tbl>
            <w:tblPr>
              <w:tblW w:w="5000" w:type="pct"/>
              <w:tblCellMar>
                <w:left w:w="0" w:type="dxa"/>
                <w:right w:w="0" w:type="dxa"/>
              </w:tblCellMar>
              <w:tblLook w:val="04A0" w:firstRow="1" w:lastRow="0" w:firstColumn="1" w:lastColumn="0" w:noHBand="0" w:noVBand="1"/>
            </w:tblPr>
            <w:tblGrid>
              <w:gridCol w:w="9026"/>
            </w:tblGrid>
            <w:tr w:rsidR="0079115E" w:rsidRPr="0020186F" w:rsidTr="00A62F4A">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26"/>
                  </w:tblGrid>
                  <w:tr w:rsidR="0079115E" w:rsidRPr="0020186F" w:rsidTr="00A62F4A">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26"/>
                        </w:tblGrid>
                        <w:tr w:rsidR="0079115E" w:rsidRPr="0020186F" w:rsidTr="00A62F4A">
                          <w:tc>
                            <w:tcPr>
                              <w:tcW w:w="0" w:type="auto"/>
                              <w:tcMar>
                                <w:top w:w="0" w:type="dxa"/>
                                <w:left w:w="270" w:type="dxa"/>
                                <w:bottom w:w="135" w:type="dxa"/>
                                <w:right w:w="270" w:type="dxa"/>
                              </w:tcMar>
                              <w:hideMark/>
                            </w:tcPr>
                            <w:p w:rsidR="0079115E" w:rsidRPr="0020186F" w:rsidRDefault="0079115E" w:rsidP="00A62F4A">
                              <w:pPr>
                                <w:spacing w:line="300" w:lineRule="auto"/>
                                <w:rPr>
                                  <w:rFonts w:ascii="Helvetica" w:hAnsi="Helvetica" w:cs="Helvetica"/>
                                  <w:color w:val="202020"/>
                                  <w:sz w:val="22"/>
                                  <w:szCs w:val="22"/>
                                </w:rPr>
                              </w:pPr>
                              <w:r w:rsidRPr="0020186F">
                                <w:rPr>
                                  <w:rFonts w:ascii="Helvetica" w:hAnsi="Helvetica" w:cs="Helvetica"/>
                                  <w:color w:val="202020"/>
                                  <w:sz w:val="22"/>
                                  <w:szCs w:val="22"/>
                                </w:rPr>
                                <w:t xml:space="preserve">From April 1st 2020, the Mentally Healthy Schools website will be run by the Anna Freud Centre. </w:t>
                              </w:r>
                            </w:p>
                          </w:tc>
                        </w:tr>
                      </w:tbl>
                      <w:p w:rsidR="0079115E" w:rsidRPr="0020186F" w:rsidRDefault="0079115E" w:rsidP="00A62F4A">
                        <w:pPr>
                          <w:rPr>
                            <w:rFonts w:eastAsia="Times New Roman"/>
                            <w:sz w:val="22"/>
                            <w:szCs w:val="22"/>
                          </w:rPr>
                        </w:pPr>
                      </w:p>
                    </w:tc>
                  </w:tr>
                </w:tbl>
                <w:p w:rsidR="0079115E" w:rsidRPr="0020186F" w:rsidRDefault="0079115E" w:rsidP="00A62F4A">
                  <w:pPr>
                    <w:rPr>
                      <w:rFonts w:eastAsia="Times New Roman"/>
                      <w:sz w:val="22"/>
                      <w:szCs w:val="22"/>
                    </w:rPr>
                  </w:pPr>
                </w:p>
              </w:tc>
            </w:tr>
          </w:tbl>
          <w:p w:rsidR="0079115E" w:rsidRDefault="0079115E" w:rsidP="00A62F4A"/>
          <w:tbl>
            <w:tblPr>
              <w:tblW w:w="5000" w:type="pct"/>
              <w:tblCellMar>
                <w:left w:w="0" w:type="dxa"/>
                <w:right w:w="0" w:type="dxa"/>
              </w:tblCellMar>
              <w:tblLook w:val="04A0" w:firstRow="1" w:lastRow="0" w:firstColumn="1" w:lastColumn="0" w:noHBand="0" w:noVBand="1"/>
            </w:tblPr>
            <w:tblGrid>
              <w:gridCol w:w="9026"/>
            </w:tblGrid>
            <w:tr w:rsidR="0079115E" w:rsidTr="00A62F4A">
              <w:tc>
                <w:tcPr>
                  <w:tcW w:w="0" w:type="auto"/>
                  <w:tcMar>
                    <w:top w:w="0" w:type="dxa"/>
                    <w:left w:w="270" w:type="dxa"/>
                    <w:bottom w:w="270" w:type="dxa"/>
                    <w:right w:w="270" w:type="dxa"/>
                  </w:tcMar>
                  <w:hideMark/>
                </w:tcPr>
                <w:tbl>
                  <w:tblPr>
                    <w:tblW w:w="0" w:type="auto"/>
                    <w:jc w:val="center"/>
                    <w:tblCellSpacing w:w="0" w:type="dxa"/>
                    <w:shd w:val="clear" w:color="auto" w:fill="00B1FF"/>
                    <w:tblCellMar>
                      <w:left w:w="0" w:type="dxa"/>
                      <w:right w:w="0" w:type="dxa"/>
                    </w:tblCellMar>
                    <w:tblLook w:val="04A0" w:firstRow="1" w:lastRow="0" w:firstColumn="1" w:lastColumn="0" w:noHBand="0" w:noVBand="1"/>
                  </w:tblPr>
                  <w:tblGrid>
                    <w:gridCol w:w="4802"/>
                  </w:tblGrid>
                  <w:tr w:rsidR="0079115E" w:rsidTr="00A62F4A">
                    <w:trPr>
                      <w:tblCellSpacing w:w="0" w:type="dxa"/>
                      <w:jc w:val="center"/>
                    </w:trPr>
                    <w:tc>
                      <w:tcPr>
                        <w:tcW w:w="0" w:type="auto"/>
                        <w:shd w:val="clear" w:color="auto" w:fill="00B1FF"/>
                        <w:tcMar>
                          <w:top w:w="240" w:type="dxa"/>
                          <w:left w:w="240" w:type="dxa"/>
                          <w:bottom w:w="240" w:type="dxa"/>
                          <w:right w:w="240" w:type="dxa"/>
                        </w:tcMar>
                        <w:vAlign w:val="center"/>
                        <w:hideMark/>
                      </w:tcPr>
                      <w:p w:rsidR="0079115E" w:rsidRDefault="00BF02AA" w:rsidP="00A62F4A">
                        <w:pPr>
                          <w:jc w:val="center"/>
                          <w:rPr>
                            <w:rFonts w:ascii="Helvetica" w:hAnsi="Helvetica" w:cs="Helvetica"/>
                            <w:sz w:val="27"/>
                            <w:szCs w:val="27"/>
                          </w:rPr>
                        </w:pPr>
                        <w:hyperlink r:id="rId10" w:tgtFrame="_blank" w:tooltip="Explore Mentally Healthy Schools" w:history="1">
                          <w:r w:rsidR="0079115E">
                            <w:rPr>
                              <w:rStyle w:val="Hyperlink"/>
                              <w:rFonts w:ascii="Helvetica" w:hAnsi="Helvetica" w:cs="Helvetica"/>
                              <w:b/>
                              <w:bCs/>
                              <w:color w:val="FFFFFF"/>
                              <w:sz w:val="27"/>
                              <w:szCs w:val="27"/>
                              <w:u w:val="none"/>
                            </w:rPr>
                            <w:t>Explore Mentally Healthy Schools</w:t>
                          </w:r>
                        </w:hyperlink>
                        <w:r w:rsidR="0079115E">
                          <w:rPr>
                            <w:rFonts w:ascii="Helvetica" w:hAnsi="Helvetica" w:cs="Helvetica"/>
                            <w:sz w:val="27"/>
                            <w:szCs w:val="27"/>
                          </w:rPr>
                          <w:t xml:space="preserve"> </w:t>
                        </w:r>
                      </w:p>
                    </w:tc>
                  </w:tr>
                </w:tbl>
                <w:p w:rsidR="0079115E" w:rsidRDefault="0079115E" w:rsidP="00A62F4A">
                  <w:pPr>
                    <w:jc w:val="center"/>
                    <w:rPr>
                      <w:rFonts w:eastAsia="Times New Roman"/>
                      <w:sz w:val="20"/>
                      <w:szCs w:val="20"/>
                    </w:rPr>
                  </w:pPr>
                </w:p>
              </w:tc>
            </w:tr>
          </w:tbl>
          <w:p w:rsidR="0079115E" w:rsidRDefault="0079115E" w:rsidP="00A62F4A">
            <w:pPr>
              <w:rPr>
                <w:rFonts w:eastAsia="Times New Roman"/>
              </w:rPr>
            </w:pPr>
          </w:p>
        </w:tc>
      </w:tr>
    </w:tbl>
    <w:p w:rsidR="0014707E" w:rsidRDefault="0014707E"/>
    <w:sectPr w:rsidR="001470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6B"/>
    <w:rsid w:val="0014707E"/>
    <w:rsid w:val="002E3C2B"/>
    <w:rsid w:val="00456B8E"/>
    <w:rsid w:val="0079115E"/>
    <w:rsid w:val="00AD60B8"/>
    <w:rsid w:val="00BF02AA"/>
    <w:rsid w:val="00C44F6B"/>
    <w:rsid w:val="00D15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15E"/>
    <w:pPr>
      <w:spacing w:after="0" w:line="240" w:lineRule="auto"/>
    </w:pPr>
    <w:rPr>
      <w:rFonts w:ascii="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115E"/>
    <w:rPr>
      <w:color w:val="0000FF"/>
      <w:u w:val="single"/>
    </w:rPr>
  </w:style>
  <w:style w:type="paragraph" w:styleId="NormalWeb">
    <w:name w:val="Normal (Web)"/>
    <w:basedOn w:val="Normal"/>
    <w:uiPriority w:val="99"/>
    <w:unhideWhenUsed/>
    <w:rsid w:val="0079115E"/>
    <w:pPr>
      <w:spacing w:before="100" w:beforeAutospacing="1" w:after="100" w:afterAutospacing="1"/>
    </w:pPr>
  </w:style>
  <w:style w:type="character" w:styleId="Strong">
    <w:name w:val="Strong"/>
    <w:basedOn w:val="DefaultParagraphFont"/>
    <w:uiPriority w:val="22"/>
    <w:qFormat/>
    <w:rsid w:val="0079115E"/>
    <w:rPr>
      <w:b/>
      <w:bCs/>
    </w:rPr>
  </w:style>
  <w:style w:type="paragraph" w:styleId="BalloonText">
    <w:name w:val="Balloon Text"/>
    <w:basedOn w:val="Normal"/>
    <w:link w:val="BalloonTextChar"/>
    <w:uiPriority w:val="99"/>
    <w:semiHidden/>
    <w:unhideWhenUsed/>
    <w:rsid w:val="0079115E"/>
    <w:rPr>
      <w:rFonts w:ascii="Tahoma" w:hAnsi="Tahoma" w:cs="Tahoma"/>
      <w:sz w:val="16"/>
      <w:szCs w:val="16"/>
    </w:rPr>
  </w:style>
  <w:style w:type="character" w:customStyle="1" w:styleId="BalloonTextChar">
    <w:name w:val="Balloon Text Char"/>
    <w:basedOn w:val="DefaultParagraphFont"/>
    <w:link w:val="BalloonText"/>
    <w:uiPriority w:val="99"/>
    <w:semiHidden/>
    <w:rsid w:val="0079115E"/>
    <w:rPr>
      <w:rFonts w:ascii="Tahoma" w:hAnsi="Tahoma" w:cs="Tahoma"/>
      <w:sz w:val="16"/>
      <w:szCs w:val="16"/>
      <w:lang w:eastAsia="en-GB"/>
    </w:rPr>
  </w:style>
  <w:style w:type="character" w:styleId="FollowedHyperlink">
    <w:name w:val="FollowedHyperlink"/>
    <w:basedOn w:val="DefaultParagraphFont"/>
    <w:uiPriority w:val="99"/>
    <w:semiHidden/>
    <w:unhideWhenUsed/>
    <w:rsid w:val="00D153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15E"/>
    <w:pPr>
      <w:spacing w:after="0" w:line="240" w:lineRule="auto"/>
    </w:pPr>
    <w:rPr>
      <w:rFonts w:ascii="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115E"/>
    <w:rPr>
      <w:color w:val="0000FF"/>
      <w:u w:val="single"/>
    </w:rPr>
  </w:style>
  <w:style w:type="paragraph" w:styleId="NormalWeb">
    <w:name w:val="Normal (Web)"/>
    <w:basedOn w:val="Normal"/>
    <w:uiPriority w:val="99"/>
    <w:unhideWhenUsed/>
    <w:rsid w:val="0079115E"/>
    <w:pPr>
      <w:spacing w:before="100" w:beforeAutospacing="1" w:after="100" w:afterAutospacing="1"/>
    </w:pPr>
  </w:style>
  <w:style w:type="character" w:styleId="Strong">
    <w:name w:val="Strong"/>
    <w:basedOn w:val="DefaultParagraphFont"/>
    <w:uiPriority w:val="22"/>
    <w:qFormat/>
    <w:rsid w:val="0079115E"/>
    <w:rPr>
      <w:b/>
      <w:bCs/>
    </w:rPr>
  </w:style>
  <w:style w:type="paragraph" w:styleId="BalloonText">
    <w:name w:val="Balloon Text"/>
    <w:basedOn w:val="Normal"/>
    <w:link w:val="BalloonTextChar"/>
    <w:uiPriority w:val="99"/>
    <w:semiHidden/>
    <w:unhideWhenUsed/>
    <w:rsid w:val="0079115E"/>
    <w:rPr>
      <w:rFonts w:ascii="Tahoma" w:hAnsi="Tahoma" w:cs="Tahoma"/>
      <w:sz w:val="16"/>
      <w:szCs w:val="16"/>
    </w:rPr>
  </w:style>
  <w:style w:type="character" w:customStyle="1" w:styleId="BalloonTextChar">
    <w:name w:val="Balloon Text Char"/>
    <w:basedOn w:val="DefaultParagraphFont"/>
    <w:link w:val="BalloonText"/>
    <w:uiPriority w:val="99"/>
    <w:semiHidden/>
    <w:rsid w:val="0079115E"/>
    <w:rPr>
      <w:rFonts w:ascii="Tahoma" w:hAnsi="Tahoma" w:cs="Tahoma"/>
      <w:sz w:val="16"/>
      <w:szCs w:val="16"/>
      <w:lang w:eastAsia="en-GB"/>
    </w:rPr>
  </w:style>
  <w:style w:type="character" w:styleId="FollowedHyperlink">
    <w:name w:val="FollowedHyperlink"/>
    <w:basedOn w:val="DefaultParagraphFont"/>
    <w:uiPriority w:val="99"/>
    <w:semiHidden/>
    <w:unhideWhenUsed/>
    <w:rsid w:val="00D153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s://mentallyhealthyschools.us20.list-manage.com/track/click?u=6fc2cf8dfbb1d7af51eb64486&amp;id=ffaf56a451&amp;e=44822dabe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mentallyhealthyschools.us20.list-manage.com/track/click?u=6fc2cf8dfbb1d7af51eb64486&amp;id=3fa2da285c&amp;e=44822dabea" TargetMode="External"/><Relationship Id="rId10" Type="http://schemas.openxmlformats.org/officeDocument/2006/relationships/hyperlink" Target="https://mentallyhealthyschools.us20.list-manage.com/track/click?u=6fc2cf8dfbb1d7af51eb64486&amp;id=cef9363ebf&amp;e=44822dabea"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Souter, Lee</dc:creator>
  <cp:lastModifiedBy>Charlton, Poppy</cp:lastModifiedBy>
  <cp:revision>2</cp:revision>
  <dcterms:created xsi:type="dcterms:W3CDTF">2020-03-20T11:09:00Z</dcterms:created>
  <dcterms:modified xsi:type="dcterms:W3CDTF">2020-03-20T11:09:00Z</dcterms:modified>
</cp:coreProperties>
</file>